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9648" w14:textId="11949058" w:rsidR="00906702" w:rsidRPr="00906702" w:rsidRDefault="001D4297">
      <w:pPr>
        <w:rPr>
          <w:lang w:val="en-US"/>
        </w:rPr>
      </w:pPr>
      <w:r>
        <w:rPr>
          <w:noProof/>
        </w:rPr>
        <w:drawing>
          <wp:anchor distT="0" distB="0" distL="114300" distR="114300" simplePos="0" relativeHeight="251658240" behindDoc="0" locked="0" layoutInCell="1" allowOverlap="1" wp14:anchorId="532A0AA4" wp14:editId="511C5A17">
            <wp:simplePos x="0" y="0"/>
            <wp:positionH relativeFrom="page">
              <wp:align>left</wp:align>
            </wp:positionH>
            <wp:positionV relativeFrom="page">
              <wp:posOffset>-176463</wp:posOffset>
            </wp:positionV>
            <wp:extent cx="7595937" cy="10940589"/>
            <wp:effectExtent l="0" t="0" r="5080" b="0"/>
            <wp:wrapSquare wrapText="bothSides"/>
            <wp:docPr id="6114938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backgroundRemoval t="98" b="99219" l="195" r="100000">
                                  <a14:foregroundMark x1="10645" y1="57715" x2="35449" y2="57813"/>
                                  <a14:foregroundMark x1="20020" y1="52734" x2="39258" y2="58789"/>
                                  <a14:foregroundMark x1="56055" y1="60938" x2="86133" y2="63867"/>
                                  <a14:foregroundMark x1="86133" y1="63867" x2="88867" y2="76465"/>
                                  <a14:foregroundMark x1="88672" y1="77637" x2="77344" y2="89453"/>
                                  <a14:foregroundMark x1="77344" y1="89453" x2="48145" y2="95801"/>
                                  <a14:foregroundMark x1="48145" y1="95801" x2="25488" y2="90820"/>
                                  <a14:foregroundMark x1="25000" y1="90820" x2="8789" y2="80469"/>
                                  <a14:foregroundMark x1="9570" y1="79492" x2="8496" y2="57617"/>
                                  <a14:foregroundMark x1="60254" y1="92188" x2="81543" y2="93750"/>
                                  <a14:foregroundMark x1="14648" y1="43457" x2="38574" y2="7617"/>
                                  <a14:foregroundMark x1="5371" y1="55664" x2="9961" y2="41992"/>
                                  <a14:foregroundMark x1="1660" y1="31738" x2="19141" y2="38770"/>
                                  <a14:foregroundMark x1="19141" y1="38770" x2="20605" y2="53516"/>
                                  <a14:foregroundMark x1="20605" y1="53516" x2="195" y2="64063"/>
                                  <a14:foregroundMark x1="94727" y1="26074" x2="66113" y2="391"/>
                                  <a14:foregroundMark x1="89844" y1="11914" x2="89844" y2="11914"/>
                                  <a14:foregroundMark x1="89844" y1="11914" x2="89844" y2="11914"/>
                                  <a14:foregroundMark x1="83203" y1="11621" x2="91113" y2="2832"/>
                                  <a14:foregroundMark x1="91113" y1="2832" x2="95898" y2="8887"/>
                                  <a14:foregroundMark x1="95898" y1="8887" x2="94922" y2="36133"/>
                                  <a14:foregroundMark x1="94922" y1="36133" x2="90918" y2="55469"/>
                                  <a14:foregroundMark x1="90918" y1="55469" x2="93262" y2="84180"/>
                                  <a14:foregroundMark x1="93262" y1="84180" x2="91992" y2="92285"/>
                                  <a14:foregroundMark x1="91992" y1="92285" x2="14160" y2="94531"/>
                                  <a14:foregroundMark x1="14160" y1="94531" x2="2930" y2="85547"/>
                                  <a14:foregroundMark x1="2930" y1="85547" x2="2930" y2="85547"/>
                                  <a14:foregroundMark x1="2930" y1="85547" x2="86328" y2="95996"/>
                                  <a14:foregroundMark x1="86328" y1="95996" x2="86328" y2="95996"/>
                                  <a14:foregroundMark x1="94531" y1="97168" x2="98047" y2="94629"/>
                                  <a14:backgroundMark x1="48145" y1="10938" x2="48145" y2="10938"/>
                                  <a14:backgroundMark x1="45215" y1="16602" x2="45215" y2="16602"/>
                                  <a14:backgroundMark x1="45215" y1="16602" x2="49023" y2="21973"/>
                                  <a14:backgroundMark x1="49023" y1="21973" x2="49023" y2="21973"/>
                                  <a14:backgroundMark x1="42090" y1="14453" x2="41504" y2="22559"/>
                                  <a14:backgroundMark x1="38574" y1="16406" x2="43750" y2="25586"/>
                                  <a14:backgroundMark x1="43750" y1="25586" x2="53223" y2="26367"/>
                                  <a14:backgroundMark x1="53223" y1="26367" x2="59180" y2="26465"/>
                                  <a14:backgroundMark x1="59180" y1="26465" x2="62402" y2="21387"/>
                                  <a14:backgroundMark x1="62402" y1="21387" x2="63184" y2="11621"/>
                                  <a14:backgroundMark x1="63184" y1="11621" x2="54688" y2="5957"/>
                                  <a14:backgroundMark x1="54688" y1="5957" x2="44238" y2="5078"/>
                                  <a14:backgroundMark x1="44238" y1="5078" x2="44238" y2="5078"/>
                                  <a14:backgroundMark x1="44238" y1="5078" x2="38379" y2="16699"/>
                                  <a14:backgroundMark x1="36133" y1="32520" x2="32910" y2="42188"/>
                                  <a14:backgroundMark x1="32910" y1="42188" x2="34570" y2="39648"/>
                                  <a14:backgroundMark x1="34570" y1="39648" x2="25879" y2="40234"/>
                                  <a14:backgroundMark x1="25879" y1="40234" x2="30469" y2="49707"/>
                                  <a14:backgroundMark x1="30469" y1="49707" x2="41895" y2="53613"/>
                                  <a14:backgroundMark x1="41895" y1="53613" x2="62793" y2="53613"/>
                                  <a14:backgroundMark x1="62793" y1="53613" x2="75879" y2="39648"/>
                                  <a14:backgroundMark x1="75879" y1="39648" x2="62598" y2="3603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600267" cy="10946826"/>
                    </a:xfrm>
                    <a:prstGeom prst="rect">
                      <a:avLst/>
                    </a:prstGeom>
                    <a:noFill/>
                    <a:ln>
                      <a:noFill/>
                    </a:ln>
                  </pic:spPr>
                </pic:pic>
              </a:graphicData>
            </a:graphic>
            <wp14:sizeRelH relativeFrom="page">
              <wp14:pctWidth>0</wp14:pctWidth>
            </wp14:sizeRelH>
            <wp14:sizeRelV relativeFrom="page">
              <wp14:pctHeight>0</wp14:pctHeight>
            </wp14:sizeRelV>
          </wp:anchor>
        </w:drawing>
      </w:r>
      <w:r w:rsidR="002E3859">
        <w:rPr>
          <w:noProof/>
        </w:rPr>
        <mc:AlternateContent>
          <mc:Choice Requires="wps">
            <w:drawing>
              <wp:anchor distT="45720" distB="45720" distL="114300" distR="114300" simplePos="0" relativeHeight="251660288" behindDoc="0" locked="0" layoutInCell="1" allowOverlap="1" wp14:anchorId="651EDF4F" wp14:editId="47D91CEF">
                <wp:simplePos x="0" y="0"/>
                <wp:positionH relativeFrom="page">
                  <wp:posOffset>2438400</wp:posOffset>
                </wp:positionH>
                <wp:positionV relativeFrom="paragraph">
                  <wp:posOffset>290830</wp:posOffset>
                </wp:positionV>
                <wp:extent cx="2853690" cy="1404620"/>
                <wp:effectExtent l="0" t="0" r="0" b="25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noFill/>
                        <a:ln w="9525">
                          <a:noFill/>
                          <a:miter lim="800000"/>
                          <a:headEnd/>
                          <a:tailEnd/>
                        </a:ln>
                      </wps:spPr>
                      <wps:txbx>
                        <w:txbxContent>
                          <w:p w14:paraId="36260925" w14:textId="4DF88854" w:rsidR="00437C3E" w:rsidRPr="002E3859" w:rsidRDefault="00437C3E" w:rsidP="002E3859">
                            <w:pPr>
                              <w:spacing w:after="0" w:line="240" w:lineRule="auto"/>
                              <w:jc w:val="center"/>
                              <w:rPr>
                                <w:rFonts w:ascii="Arial" w:hAnsi="Arial" w:cs="Arial"/>
                                <w:b/>
                                <w:bCs/>
                                <w:sz w:val="44"/>
                                <w:szCs w:val="44"/>
                              </w:rPr>
                            </w:pPr>
                            <w:r w:rsidRPr="002E3859">
                              <w:rPr>
                                <w:rFonts w:ascii="Arial" w:hAnsi="Arial" w:cs="Arial"/>
                                <w:b/>
                                <w:bCs/>
                                <w:sz w:val="44"/>
                                <w:szCs w:val="44"/>
                              </w:rPr>
                              <w:t>Данилова В.С.</w:t>
                            </w:r>
                          </w:p>
                          <w:p w14:paraId="6768E262" w14:textId="3D985929" w:rsidR="00437C3E" w:rsidRPr="002E3859" w:rsidRDefault="00437C3E" w:rsidP="002E3859">
                            <w:pPr>
                              <w:spacing w:after="0" w:line="240" w:lineRule="auto"/>
                              <w:jc w:val="center"/>
                              <w:rPr>
                                <w:rFonts w:ascii="Arial" w:hAnsi="Arial" w:cs="Arial"/>
                                <w:b/>
                                <w:bCs/>
                                <w:sz w:val="44"/>
                                <w:szCs w:val="44"/>
                              </w:rPr>
                            </w:pPr>
                            <w:r w:rsidRPr="002E3859">
                              <w:rPr>
                                <w:rFonts w:ascii="Arial" w:hAnsi="Arial" w:cs="Arial"/>
                                <w:b/>
                                <w:bCs/>
                                <w:sz w:val="44"/>
                                <w:szCs w:val="44"/>
                              </w:rPr>
                              <w:t>Муллабаева М.Р.</w:t>
                            </w:r>
                          </w:p>
                          <w:p w14:paraId="00F09B25" w14:textId="3D0D0431" w:rsidR="00437C3E" w:rsidRPr="002E3859" w:rsidRDefault="00437C3E" w:rsidP="002E3859">
                            <w:pPr>
                              <w:spacing w:after="0" w:line="240" w:lineRule="auto"/>
                              <w:jc w:val="center"/>
                              <w:rPr>
                                <w:rFonts w:ascii="Arial" w:hAnsi="Arial" w:cs="Arial"/>
                                <w:b/>
                                <w:bCs/>
                                <w:sz w:val="44"/>
                                <w:szCs w:val="44"/>
                              </w:rPr>
                            </w:pPr>
                            <w:r w:rsidRPr="002E3859">
                              <w:rPr>
                                <w:rFonts w:ascii="Arial" w:hAnsi="Arial" w:cs="Arial"/>
                                <w:b/>
                                <w:bCs/>
                                <w:sz w:val="44"/>
                                <w:szCs w:val="44"/>
                              </w:rPr>
                              <w:t>Порошкина Л.Л.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1EDF4F" id="_x0000_t202" coordsize="21600,21600" o:spt="202" path="m,l,21600r21600,l21600,xe">
                <v:stroke joinstyle="miter"/>
                <v:path gradientshapeok="t" o:connecttype="rect"/>
              </v:shapetype>
              <v:shape id="Надпись 2" o:spid="_x0000_s1026" type="#_x0000_t202" style="position:absolute;margin-left:192pt;margin-top:22.9pt;width:224.7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" filled="f" stroked="f">
                <v:textbox style="mso-fit-shape-to-text:t">
                  <w:txbxContent>
                    <w:p w14:paraId="36260925" w14:textId="4DF88854" w:rsidR="00437C3E" w:rsidRPr="002E3859" w:rsidRDefault="00437C3E" w:rsidP="002E3859">
                      <w:pPr>
                        <w:spacing w:after="0" w:line="240" w:lineRule="auto"/>
                        <w:jc w:val="center"/>
                        <w:rPr>
                          <w:rFonts w:ascii="Arial" w:hAnsi="Arial" w:cs="Arial"/>
                          <w:b/>
                          <w:bCs/>
                          <w:sz w:val="44"/>
                          <w:szCs w:val="44"/>
                        </w:rPr>
                      </w:pPr>
                      <w:r w:rsidRPr="002E3859">
                        <w:rPr>
                          <w:rFonts w:ascii="Arial" w:hAnsi="Arial" w:cs="Arial"/>
                          <w:b/>
                          <w:bCs/>
                          <w:sz w:val="44"/>
                          <w:szCs w:val="44"/>
                        </w:rPr>
                        <w:t>Данилова В.С.</w:t>
                      </w:r>
                    </w:p>
                    <w:p w14:paraId="6768E262" w14:textId="3D985929" w:rsidR="00437C3E" w:rsidRPr="002E3859" w:rsidRDefault="00437C3E" w:rsidP="002E3859">
                      <w:pPr>
                        <w:spacing w:after="0" w:line="240" w:lineRule="auto"/>
                        <w:jc w:val="center"/>
                        <w:rPr>
                          <w:rFonts w:ascii="Arial" w:hAnsi="Arial" w:cs="Arial"/>
                          <w:b/>
                          <w:bCs/>
                          <w:sz w:val="44"/>
                          <w:szCs w:val="44"/>
                        </w:rPr>
                      </w:pPr>
                      <w:r w:rsidRPr="002E3859">
                        <w:rPr>
                          <w:rFonts w:ascii="Arial" w:hAnsi="Arial" w:cs="Arial"/>
                          <w:b/>
                          <w:bCs/>
                          <w:sz w:val="44"/>
                          <w:szCs w:val="44"/>
                        </w:rPr>
                        <w:t>Муллабаева М.Р.</w:t>
                      </w:r>
                    </w:p>
                    <w:p w14:paraId="00F09B25" w14:textId="3D0D0431" w:rsidR="00437C3E" w:rsidRPr="002E3859" w:rsidRDefault="00437C3E" w:rsidP="002E3859">
                      <w:pPr>
                        <w:spacing w:after="0" w:line="240" w:lineRule="auto"/>
                        <w:jc w:val="center"/>
                        <w:rPr>
                          <w:rFonts w:ascii="Arial" w:hAnsi="Arial" w:cs="Arial"/>
                          <w:b/>
                          <w:bCs/>
                          <w:sz w:val="44"/>
                          <w:szCs w:val="44"/>
                        </w:rPr>
                      </w:pPr>
                      <w:r w:rsidRPr="002E3859">
                        <w:rPr>
                          <w:rFonts w:ascii="Arial" w:hAnsi="Arial" w:cs="Arial"/>
                          <w:b/>
                          <w:bCs/>
                          <w:sz w:val="44"/>
                          <w:szCs w:val="44"/>
                        </w:rPr>
                        <w:t>Порошкина Л.Л.</w:t>
                      </w:r>
                    </w:p>
                  </w:txbxContent>
                </v:textbox>
                <w10:wrap type="square" anchorx="page"/>
              </v:shape>
            </w:pict>
          </mc:Fallback>
        </mc:AlternateContent>
      </w:r>
      <w:r w:rsidR="002E3859">
        <w:rPr>
          <w:noProof/>
        </w:rPr>
        <mc:AlternateContent>
          <mc:Choice Requires="wps">
            <w:drawing>
              <wp:anchor distT="45720" distB="45720" distL="114300" distR="114300" simplePos="0" relativeHeight="251662336" behindDoc="0" locked="0" layoutInCell="1" allowOverlap="1" wp14:anchorId="30665CEB" wp14:editId="729CC621">
                <wp:simplePos x="0" y="0"/>
                <wp:positionH relativeFrom="page">
                  <wp:align>center</wp:align>
                </wp:positionH>
                <wp:positionV relativeFrom="paragraph">
                  <wp:posOffset>2396605</wp:posOffset>
                </wp:positionV>
                <wp:extent cx="5513705" cy="2662555"/>
                <wp:effectExtent l="0" t="0" r="0" b="4445"/>
                <wp:wrapSquare wrapText="bothSides"/>
                <wp:docPr id="6465078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705" cy="2662555"/>
                        </a:xfrm>
                        <a:prstGeom prst="rect">
                          <a:avLst/>
                        </a:prstGeom>
                        <a:noFill/>
                        <a:ln w="9525">
                          <a:noFill/>
                          <a:miter lim="800000"/>
                          <a:headEnd/>
                          <a:tailEnd/>
                        </a:ln>
                      </wps:spPr>
                      <wps:txbx>
                        <w:txbxContent>
                          <w:p w14:paraId="59FE245C" w14:textId="5D464E15" w:rsidR="002E3859" w:rsidRPr="002E3859" w:rsidRDefault="002E3859" w:rsidP="002E3859">
                            <w:pPr>
                              <w:spacing w:after="98"/>
                              <w:ind w:left="38"/>
                              <w:jc w:val="center"/>
                              <w:rPr>
                                <w:rFonts w:ascii="Arial" w:hAnsi="Arial" w:cs="Arial"/>
                                <w:b/>
                                <w:bCs/>
                                <w:sz w:val="52"/>
                                <w:szCs w:val="48"/>
                              </w:rPr>
                            </w:pPr>
                            <w:r w:rsidRPr="002E3859">
                              <w:rPr>
                                <w:rFonts w:ascii="Arial" w:hAnsi="Arial" w:cs="Arial"/>
                                <w:b/>
                                <w:bCs/>
                                <w:sz w:val="52"/>
                                <w:szCs w:val="48"/>
                              </w:rPr>
                              <w:t>НЕЙРОПСИХОЛОГИЧЕСКАЯ ИГРА ДЛЯ МЛАДШИХ ШКОЛЬНИКОВ С ЗАДЕРЖКОЙ ПСИХИЧЕСКОГО РАЗВИТИЯ «ГРАММАТИЧЕСКИЙ БАННЕР. СТРАНА ПАДЕЖЕЙ»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65CEB" id="_x0000_s1027" type="#_x0000_t202" style="position:absolute;margin-left:0;margin-top:188.7pt;width:434.15pt;height:209.65pt;z-index:25166233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" filled="f" stroked="f">
                <v:textbox>
                  <w:txbxContent>
                    <w:p w14:paraId="59FE245C" w14:textId="5D464E15" w:rsidR="002E3859" w:rsidRPr="002E3859" w:rsidRDefault="002E3859" w:rsidP="002E3859">
                      <w:pPr>
                        <w:spacing w:after="98"/>
                        <w:ind w:left="38"/>
                        <w:jc w:val="center"/>
                        <w:rPr>
                          <w:rFonts w:ascii="Arial" w:hAnsi="Arial" w:cs="Arial"/>
                          <w:b/>
                          <w:bCs/>
                          <w:sz w:val="52"/>
                          <w:szCs w:val="48"/>
                        </w:rPr>
                      </w:pPr>
                      <w:r w:rsidRPr="002E3859">
                        <w:rPr>
                          <w:rFonts w:ascii="Arial" w:hAnsi="Arial" w:cs="Arial"/>
                          <w:b/>
                          <w:bCs/>
                          <w:sz w:val="52"/>
                          <w:szCs w:val="48"/>
                        </w:rPr>
                        <w:t>НЕЙРОПСИХОЛОГИЧЕСКАЯ ИГРА ДЛЯ МЛАДШИХ ШКОЛЬНИКОВ С ЗАДЕРЖКОЙ ПСИХИЧЕСКОГО РАЗВИТИЯ «ГРАММАТИЧЕСКИЙ БАННЕР. СТРАНА ПАДЕЖЕЙ»</w:t>
                      </w:r>
                    </w:p>
                  </w:txbxContent>
                </v:textbox>
                <w10:wrap type="square" anchorx="page"/>
              </v:shape>
            </w:pict>
          </mc:Fallback>
        </mc:AlternateContent>
      </w:r>
      <w:r w:rsidR="008C5D9E">
        <w:rPr>
          <w:rFonts w:ascii="Times New Roman" w:hAnsi="Times New Roman" w:cs="Times New Roman"/>
          <w:b/>
          <w:bCs/>
          <w:sz w:val="32"/>
          <w:szCs w:val="32"/>
        </w:rPr>
        <w:br w:type="page"/>
      </w:r>
    </w:p>
    <w:p w14:paraId="398DD2AB" w14:textId="1CECB2BB" w:rsidR="00906702" w:rsidRDefault="00906702" w:rsidP="00F24FEB">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lastRenderedPageBreak/>
        <w:t>УДК 371</w:t>
      </w:r>
    </w:p>
    <w:p w14:paraId="01FD4BA3" w14:textId="6809EF41" w:rsidR="00F24FEB" w:rsidRDefault="00F24FEB" w:rsidP="00F24FEB">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ББК 74.2</w:t>
      </w:r>
    </w:p>
    <w:p w14:paraId="1AAE399B" w14:textId="77777777" w:rsidR="00194AC7" w:rsidRDefault="00194AC7" w:rsidP="00F24FEB">
      <w:pPr>
        <w:spacing w:after="0" w:line="240" w:lineRule="auto"/>
        <w:rPr>
          <w:rFonts w:ascii="Times New Roman" w:hAnsi="Times New Roman" w:cs="Times New Roman"/>
          <w:b/>
          <w:bCs/>
          <w:sz w:val="32"/>
          <w:szCs w:val="32"/>
        </w:rPr>
      </w:pPr>
    </w:p>
    <w:p w14:paraId="2289C409" w14:textId="77777777" w:rsidR="00194AC7" w:rsidRDefault="00194AC7" w:rsidP="00194AC7">
      <w:pPr>
        <w:rPr>
          <w:rFonts w:ascii="Times New Roman" w:hAnsi="Times New Roman" w:cs="Times New Roman"/>
          <w:b/>
          <w:bCs/>
          <w:sz w:val="32"/>
          <w:szCs w:val="32"/>
        </w:rPr>
      </w:pPr>
      <w:r>
        <w:rPr>
          <w:rFonts w:ascii="Times New Roman" w:hAnsi="Times New Roman" w:cs="Times New Roman"/>
          <w:b/>
          <w:bCs/>
          <w:sz w:val="32"/>
          <w:szCs w:val="32"/>
        </w:rPr>
        <w:t>Тираж: 3 экз.</w:t>
      </w:r>
    </w:p>
    <w:p w14:paraId="1C2363AA" w14:textId="77777777" w:rsidR="00F24FEB" w:rsidRDefault="00F24FEB" w:rsidP="00906702">
      <w:pPr>
        <w:rPr>
          <w:rFonts w:ascii="Times New Roman" w:hAnsi="Times New Roman" w:cs="Times New Roman"/>
          <w:b/>
          <w:bCs/>
          <w:sz w:val="32"/>
          <w:szCs w:val="32"/>
        </w:rPr>
      </w:pPr>
    </w:p>
    <w:p w14:paraId="15DE551D" w14:textId="3A489941" w:rsidR="00F24FEB" w:rsidRDefault="00F24FEB" w:rsidP="00F24FEB">
      <w:pPr>
        <w:jc w:val="center"/>
        <w:rPr>
          <w:rFonts w:ascii="Times New Roman" w:hAnsi="Times New Roman" w:cs="Times New Roman"/>
          <w:i/>
          <w:iCs/>
          <w:sz w:val="32"/>
          <w:szCs w:val="32"/>
        </w:rPr>
      </w:pPr>
      <w:r>
        <w:rPr>
          <w:rFonts w:ascii="Times New Roman" w:hAnsi="Times New Roman" w:cs="Times New Roman"/>
          <w:i/>
          <w:iCs/>
          <w:sz w:val="32"/>
          <w:szCs w:val="32"/>
        </w:rPr>
        <w:t xml:space="preserve">Методическая разработка </w:t>
      </w:r>
      <w:r w:rsidR="005410F4">
        <w:rPr>
          <w:rFonts w:ascii="Times New Roman" w:hAnsi="Times New Roman" w:cs="Times New Roman"/>
          <w:i/>
          <w:iCs/>
          <w:sz w:val="32"/>
          <w:szCs w:val="32"/>
        </w:rPr>
        <w:t>подготовлена</w:t>
      </w:r>
      <w:r>
        <w:rPr>
          <w:rFonts w:ascii="Times New Roman" w:hAnsi="Times New Roman" w:cs="Times New Roman"/>
          <w:i/>
          <w:iCs/>
          <w:sz w:val="32"/>
          <w:szCs w:val="32"/>
        </w:rPr>
        <w:t xml:space="preserve"> педагогическим коллективом МБОУ «Гимназии 126» Советского района г. Казани</w:t>
      </w:r>
      <w:r w:rsidR="005410F4">
        <w:rPr>
          <w:rFonts w:ascii="Times New Roman" w:hAnsi="Times New Roman" w:cs="Times New Roman"/>
          <w:i/>
          <w:iCs/>
          <w:sz w:val="32"/>
          <w:szCs w:val="32"/>
        </w:rPr>
        <w:t xml:space="preserve"> и адресована у</w:t>
      </w:r>
      <w:r w:rsidR="005410F4" w:rsidRPr="005410F4">
        <w:rPr>
          <w:rFonts w:ascii="Times New Roman" w:hAnsi="Times New Roman" w:cs="Times New Roman"/>
          <w:i/>
          <w:iCs/>
          <w:sz w:val="32"/>
          <w:szCs w:val="32"/>
        </w:rPr>
        <w:t>чителям-логопедам и учителям-дефектологам общеобразовательных школ, реализующих адаптированные основные общеобразовательные программы (АООП) для обучающихся с задержкой психического развития</w:t>
      </w:r>
      <w:r w:rsidR="005410F4">
        <w:rPr>
          <w:rFonts w:ascii="Times New Roman" w:hAnsi="Times New Roman" w:cs="Times New Roman"/>
          <w:i/>
          <w:iCs/>
          <w:sz w:val="32"/>
          <w:szCs w:val="32"/>
        </w:rPr>
        <w:t>.</w:t>
      </w:r>
    </w:p>
    <w:p w14:paraId="4D50CB3B" w14:textId="77777777" w:rsidR="005410F4" w:rsidRDefault="005410F4" w:rsidP="00F24FEB">
      <w:pPr>
        <w:jc w:val="center"/>
        <w:rPr>
          <w:rFonts w:ascii="Times New Roman" w:hAnsi="Times New Roman" w:cs="Times New Roman"/>
          <w:i/>
          <w:iCs/>
          <w:sz w:val="32"/>
          <w:szCs w:val="32"/>
        </w:rPr>
      </w:pPr>
    </w:p>
    <w:p w14:paraId="782E4EE0" w14:textId="1C8516AE" w:rsidR="005410F4" w:rsidRDefault="005410F4" w:rsidP="00F24FEB">
      <w:pPr>
        <w:jc w:val="center"/>
        <w:rPr>
          <w:rFonts w:ascii="Times New Roman" w:hAnsi="Times New Roman" w:cs="Times New Roman"/>
          <w:b/>
          <w:bCs/>
          <w:sz w:val="32"/>
          <w:szCs w:val="32"/>
        </w:rPr>
      </w:pPr>
      <w:r>
        <w:rPr>
          <w:rFonts w:ascii="Times New Roman" w:hAnsi="Times New Roman" w:cs="Times New Roman"/>
          <w:b/>
          <w:bCs/>
          <w:sz w:val="32"/>
          <w:szCs w:val="32"/>
        </w:rPr>
        <w:t>Авторы:</w:t>
      </w:r>
    </w:p>
    <w:p w14:paraId="58F5833F" w14:textId="77777777" w:rsidR="00194AC7" w:rsidRPr="005410F4" w:rsidRDefault="00194AC7" w:rsidP="00194AC7">
      <w:pPr>
        <w:spacing w:after="0" w:line="240" w:lineRule="auto"/>
        <w:jc w:val="center"/>
        <w:rPr>
          <w:rFonts w:ascii="Times New Roman" w:hAnsi="Times New Roman" w:cs="Times New Roman"/>
          <w:sz w:val="32"/>
          <w:szCs w:val="32"/>
        </w:rPr>
      </w:pPr>
      <w:r w:rsidRPr="005410F4">
        <w:rPr>
          <w:rFonts w:ascii="Times New Roman" w:hAnsi="Times New Roman" w:cs="Times New Roman"/>
          <w:sz w:val="32"/>
          <w:szCs w:val="32"/>
        </w:rPr>
        <w:t xml:space="preserve">учитель-дефектолог МБОУ «Гимназии 126», </w:t>
      </w:r>
      <w:r w:rsidRPr="005410F4">
        <w:rPr>
          <w:rFonts w:ascii="Times New Roman" w:hAnsi="Times New Roman" w:cs="Times New Roman"/>
          <w:b/>
          <w:bCs/>
          <w:sz w:val="32"/>
          <w:szCs w:val="32"/>
        </w:rPr>
        <w:t>Данилова В. С.</w:t>
      </w:r>
      <w:r w:rsidRPr="005410F4">
        <w:rPr>
          <w:rFonts w:ascii="Times New Roman" w:hAnsi="Times New Roman" w:cs="Times New Roman"/>
          <w:sz w:val="32"/>
          <w:szCs w:val="32"/>
        </w:rPr>
        <w:t xml:space="preserve"> </w:t>
      </w:r>
    </w:p>
    <w:p w14:paraId="0E912636" w14:textId="77777777" w:rsidR="00194AC7" w:rsidRPr="005410F4" w:rsidRDefault="00194AC7" w:rsidP="00194AC7">
      <w:pPr>
        <w:spacing w:after="0" w:line="240" w:lineRule="auto"/>
        <w:jc w:val="center"/>
        <w:rPr>
          <w:rFonts w:ascii="Times New Roman" w:hAnsi="Times New Roman" w:cs="Times New Roman"/>
          <w:sz w:val="32"/>
          <w:szCs w:val="32"/>
        </w:rPr>
      </w:pPr>
      <w:r w:rsidRPr="005410F4">
        <w:rPr>
          <w:rFonts w:ascii="Times New Roman" w:hAnsi="Times New Roman" w:cs="Times New Roman"/>
          <w:sz w:val="32"/>
          <w:szCs w:val="32"/>
        </w:rPr>
        <w:t xml:space="preserve">учитель-логопед МБОУ «Гимназии 126», </w:t>
      </w:r>
      <w:r w:rsidRPr="005410F4">
        <w:rPr>
          <w:rFonts w:ascii="Times New Roman" w:hAnsi="Times New Roman" w:cs="Times New Roman"/>
          <w:b/>
          <w:bCs/>
          <w:sz w:val="32"/>
          <w:szCs w:val="32"/>
        </w:rPr>
        <w:t>Муллабаева М.Р.</w:t>
      </w:r>
    </w:p>
    <w:p w14:paraId="4DE3D17E" w14:textId="2BC86A29" w:rsidR="005410F4" w:rsidRPr="005410F4" w:rsidRDefault="005410F4" w:rsidP="005410F4">
      <w:pPr>
        <w:spacing w:after="0" w:line="240" w:lineRule="auto"/>
        <w:jc w:val="center"/>
        <w:rPr>
          <w:rFonts w:ascii="Times New Roman" w:hAnsi="Times New Roman" w:cs="Times New Roman"/>
          <w:sz w:val="32"/>
          <w:szCs w:val="32"/>
        </w:rPr>
      </w:pPr>
      <w:r w:rsidRPr="005410F4">
        <w:rPr>
          <w:rFonts w:ascii="Times New Roman" w:hAnsi="Times New Roman" w:cs="Times New Roman"/>
          <w:sz w:val="32"/>
          <w:szCs w:val="32"/>
        </w:rPr>
        <w:t xml:space="preserve">учитель-логопед МБОУ «Гимназии 126», </w:t>
      </w:r>
      <w:r w:rsidRPr="005410F4">
        <w:rPr>
          <w:rFonts w:ascii="Times New Roman" w:hAnsi="Times New Roman" w:cs="Times New Roman"/>
          <w:b/>
          <w:bCs/>
          <w:sz w:val="32"/>
          <w:szCs w:val="32"/>
        </w:rPr>
        <w:t>Порошкина Л.Л</w:t>
      </w:r>
      <w:r w:rsidRPr="005410F4">
        <w:rPr>
          <w:rFonts w:ascii="Times New Roman" w:hAnsi="Times New Roman" w:cs="Times New Roman"/>
          <w:sz w:val="32"/>
          <w:szCs w:val="32"/>
        </w:rPr>
        <w:t>.</w:t>
      </w:r>
    </w:p>
    <w:p w14:paraId="342D1431" w14:textId="77777777" w:rsidR="00F24FEB" w:rsidRDefault="00F24FEB" w:rsidP="00F24FEB">
      <w:pPr>
        <w:jc w:val="center"/>
        <w:rPr>
          <w:rFonts w:ascii="Times New Roman" w:hAnsi="Times New Roman" w:cs="Times New Roman"/>
          <w:b/>
          <w:bCs/>
          <w:sz w:val="32"/>
          <w:szCs w:val="32"/>
        </w:rPr>
      </w:pPr>
    </w:p>
    <w:p w14:paraId="7398CFE5" w14:textId="77777777" w:rsidR="00B16111" w:rsidRDefault="00B16111" w:rsidP="00F24FEB">
      <w:pPr>
        <w:jc w:val="center"/>
        <w:rPr>
          <w:rFonts w:ascii="Times New Roman" w:hAnsi="Times New Roman" w:cs="Times New Roman"/>
          <w:b/>
          <w:bCs/>
          <w:sz w:val="32"/>
          <w:szCs w:val="32"/>
        </w:rPr>
      </w:pPr>
    </w:p>
    <w:p w14:paraId="0595EEA6" w14:textId="77777777" w:rsidR="00B16111" w:rsidRDefault="00B16111" w:rsidP="00F24FEB">
      <w:pPr>
        <w:jc w:val="center"/>
        <w:rPr>
          <w:rFonts w:ascii="Times New Roman" w:hAnsi="Times New Roman" w:cs="Times New Roman"/>
          <w:b/>
          <w:bCs/>
          <w:sz w:val="32"/>
          <w:szCs w:val="32"/>
        </w:rPr>
      </w:pPr>
    </w:p>
    <w:p w14:paraId="32F119BB" w14:textId="77777777" w:rsidR="00B16111" w:rsidRDefault="00B16111" w:rsidP="00F24FEB">
      <w:pPr>
        <w:jc w:val="center"/>
        <w:rPr>
          <w:rFonts w:ascii="Times New Roman" w:hAnsi="Times New Roman" w:cs="Times New Roman"/>
          <w:b/>
          <w:bCs/>
          <w:sz w:val="32"/>
          <w:szCs w:val="32"/>
        </w:rPr>
      </w:pPr>
    </w:p>
    <w:p w14:paraId="7DA7BE27" w14:textId="65A10A07" w:rsidR="00194AC7" w:rsidRPr="00B16111" w:rsidRDefault="00194AC7" w:rsidP="00194AC7">
      <w:pPr>
        <w:ind w:firstLine="709"/>
        <w:jc w:val="both"/>
        <w:rPr>
          <w:rFonts w:ascii="Times New Roman" w:hAnsi="Times New Roman" w:cs="Times New Roman"/>
          <w:sz w:val="32"/>
          <w:szCs w:val="32"/>
        </w:rPr>
      </w:pPr>
      <w:r>
        <w:rPr>
          <w:rFonts w:ascii="Times New Roman" w:hAnsi="Times New Roman" w:cs="Times New Roman"/>
          <w:b/>
          <w:bCs/>
          <w:sz w:val="32"/>
          <w:szCs w:val="32"/>
        </w:rPr>
        <w:t xml:space="preserve">Данилова В. С., Муллабаева М. Р., Порошкина Л. Л. </w:t>
      </w:r>
      <w:r>
        <w:rPr>
          <w:rFonts w:ascii="Times New Roman" w:hAnsi="Times New Roman" w:cs="Times New Roman"/>
          <w:sz w:val="32"/>
          <w:szCs w:val="32"/>
        </w:rPr>
        <w:t>Нейропсихологическая игра для младших школьников с задержкой психического развития «Грамматический баннер. Страна падежей»: методическая разработка</w:t>
      </w:r>
      <w:r w:rsidR="00B16111">
        <w:rPr>
          <w:rFonts w:ascii="Times New Roman" w:hAnsi="Times New Roman" w:cs="Times New Roman"/>
          <w:sz w:val="32"/>
          <w:szCs w:val="32"/>
        </w:rPr>
        <w:t xml:space="preserve"> / В.Р. Данилова, М.Р. Муллабаева, Л.Л. Порошкина. – 2026. – </w:t>
      </w:r>
      <w:r w:rsidR="007D083E">
        <w:rPr>
          <w:rFonts w:ascii="Times New Roman" w:hAnsi="Times New Roman" w:cs="Times New Roman"/>
          <w:sz w:val="32"/>
          <w:szCs w:val="32"/>
        </w:rPr>
        <w:t>2</w:t>
      </w:r>
      <w:r w:rsidR="00BC2BC9">
        <w:rPr>
          <w:rFonts w:ascii="Times New Roman" w:hAnsi="Times New Roman" w:cs="Times New Roman"/>
          <w:sz w:val="32"/>
          <w:szCs w:val="32"/>
        </w:rPr>
        <w:t>8</w:t>
      </w:r>
      <w:r w:rsidR="00B16111">
        <w:rPr>
          <w:rFonts w:ascii="Times New Roman" w:hAnsi="Times New Roman" w:cs="Times New Roman"/>
          <w:sz w:val="32"/>
          <w:szCs w:val="32"/>
        </w:rPr>
        <w:t xml:space="preserve"> с. </w:t>
      </w:r>
    </w:p>
    <w:p w14:paraId="67051C83" w14:textId="77777777" w:rsidR="00194AC7" w:rsidRDefault="00194AC7" w:rsidP="00F24FEB">
      <w:pPr>
        <w:jc w:val="center"/>
        <w:rPr>
          <w:rFonts w:ascii="Times New Roman" w:hAnsi="Times New Roman" w:cs="Times New Roman"/>
          <w:b/>
          <w:bCs/>
          <w:sz w:val="32"/>
          <w:szCs w:val="32"/>
        </w:rPr>
      </w:pPr>
    </w:p>
    <w:p w14:paraId="59D59C42" w14:textId="77777777" w:rsidR="00906702" w:rsidRDefault="00906702" w:rsidP="00C33DF5">
      <w:pPr>
        <w:jc w:val="center"/>
        <w:rPr>
          <w:rFonts w:ascii="Times New Roman" w:hAnsi="Times New Roman" w:cs="Times New Roman"/>
          <w:b/>
          <w:bCs/>
          <w:sz w:val="32"/>
          <w:szCs w:val="32"/>
        </w:rPr>
      </w:pPr>
    </w:p>
    <w:p w14:paraId="2B87B334" w14:textId="77777777" w:rsidR="00B16111" w:rsidRDefault="00B16111" w:rsidP="00C33DF5">
      <w:pPr>
        <w:jc w:val="center"/>
        <w:rPr>
          <w:rFonts w:ascii="Times New Roman" w:hAnsi="Times New Roman" w:cs="Times New Roman"/>
          <w:b/>
          <w:bCs/>
          <w:sz w:val="32"/>
          <w:szCs w:val="32"/>
        </w:rPr>
      </w:pPr>
    </w:p>
    <w:p w14:paraId="60A98318" w14:textId="77777777" w:rsidR="00B16111" w:rsidRDefault="00B16111" w:rsidP="00B16111">
      <w:pPr>
        <w:jc w:val="center"/>
        <w:rPr>
          <w:rFonts w:ascii="Times New Roman" w:hAnsi="Times New Roman" w:cs="Times New Roman"/>
          <w:b/>
          <w:bCs/>
          <w:sz w:val="32"/>
          <w:szCs w:val="32"/>
        </w:rPr>
      </w:pPr>
    </w:p>
    <w:p w14:paraId="3208B5B6" w14:textId="5608613D" w:rsidR="00906702" w:rsidRDefault="00B16111" w:rsidP="00B16111">
      <w:pPr>
        <w:jc w:val="center"/>
        <w:rPr>
          <w:rFonts w:ascii="Times New Roman" w:hAnsi="Times New Roman" w:cs="Times New Roman"/>
          <w:b/>
          <w:bCs/>
          <w:sz w:val="32"/>
          <w:szCs w:val="32"/>
        </w:rPr>
      </w:pPr>
      <w:r>
        <w:rPr>
          <w:rFonts w:ascii="Times New Roman" w:hAnsi="Times New Roman" w:cs="Times New Roman"/>
          <w:b/>
          <w:bCs/>
          <w:sz w:val="32"/>
          <w:szCs w:val="32"/>
        </w:rPr>
        <w:t>Казань, 2026</w:t>
      </w:r>
    </w:p>
    <w:p w14:paraId="4BB38D2E" w14:textId="10D7CC35" w:rsidR="00C33DF5" w:rsidRDefault="00C33DF5" w:rsidP="00C33DF5">
      <w:pPr>
        <w:jc w:val="center"/>
        <w:rPr>
          <w:rFonts w:ascii="Times New Roman" w:hAnsi="Times New Roman" w:cs="Times New Roman"/>
          <w:b/>
          <w:bCs/>
          <w:sz w:val="32"/>
          <w:szCs w:val="32"/>
        </w:rPr>
      </w:pPr>
      <w:r w:rsidRPr="00C33DF5">
        <w:rPr>
          <w:rFonts w:ascii="Times New Roman" w:hAnsi="Times New Roman" w:cs="Times New Roman"/>
          <w:b/>
          <w:bCs/>
          <w:sz w:val="32"/>
          <w:szCs w:val="32"/>
        </w:rPr>
        <w:lastRenderedPageBreak/>
        <w:t>СОДЕРЖАНИЕ</w:t>
      </w:r>
    </w:p>
    <w:p w14:paraId="0E1A49CE" w14:textId="218E10A5" w:rsidR="00C33DF5" w:rsidRDefault="00C33DF5" w:rsidP="00C33DF5">
      <w:pPr>
        <w:jc w:val="center"/>
        <w:rPr>
          <w:rFonts w:ascii="Times New Roman" w:hAnsi="Times New Roman" w:cs="Times New Roman"/>
          <w:b/>
          <w:bCs/>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C33DF5" w:rsidRPr="00C33DF5" w14:paraId="74CBA72B" w14:textId="77777777" w:rsidTr="00F670CE">
        <w:tc>
          <w:tcPr>
            <w:tcW w:w="8642" w:type="dxa"/>
          </w:tcPr>
          <w:p w14:paraId="33D01A6B" w14:textId="0093B86E" w:rsidR="00C33DF5" w:rsidRPr="00C33DF5" w:rsidRDefault="00C33DF5" w:rsidP="00571CBF">
            <w:pPr>
              <w:spacing w:line="360" w:lineRule="auto"/>
              <w:rPr>
                <w:rFonts w:ascii="Times New Roman" w:hAnsi="Times New Roman" w:cs="Times New Roman"/>
                <w:sz w:val="28"/>
                <w:szCs w:val="28"/>
              </w:rPr>
            </w:pPr>
            <w:r w:rsidRPr="00C33DF5">
              <w:rPr>
                <w:rFonts w:ascii="Times New Roman" w:hAnsi="Times New Roman" w:cs="Times New Roman"/>
                <w:sz w:val="28"/>
                <w:szCs w:val="28"/>
              </w:rPr>
              <w:t>ВВЕДЕНИЕ</w:t>
            </w:r>
            <w:r w:rsidR="00E72EC7">
              <w:rPr>
                <w:rFonts w:ascii="Times New Roman" w:hAnsi="Times New Roman" w:cs="Times New Roman"/>
                <w:sz w:val="28"/>
                <w:szCs w:val="28"/>
              </w:rPr>
              <w:t>………………………………………………………………</w:t>
            </w:r>
          </w:p>
        </w:tc>
        <w:tc>
          <w:tcPr>
            <w:tcW w:w="703" w:type="dxa"/>
          </w:tcPr>
          <w:p w14:paraId="51924E1E" w14:textId="252A68C2" w:rsidR="00C33DF5" w:rsidRPr="00C33DF5" w:rsidRDefault="00BC2BC9" w:rsidP="0075601A">
            <w:pPr>
              <w:rPr>
                <w:rFonts w:ascii="Times New Roman" w:hAnsi="Times New Roman" w:cs="Times New Roman"/>
                <w:sz w:val="28"/>
                <w:szCs w:val="28"/>
              </w:rPr>
            </w:pPr>
            <w:r>
              <w:rPr>
                <w:rFonts w:ascii="Times New Roman" w:hAnsi="Times New Roman" w:cs="Times New Roman"/>
                <w:sz w:val="28"/>
                <w:szCs w:val="28"/>
              </w:rPr>
              <w:t>4</w:t>
            </w:r>
          </w:p>
        </w:tc>
      </w:tr>
      <w:tr w:rsidR="00C33DF5" w:rsidRPr="00C33DF5" w14:paraId="535988AF" w14:textId="77777777" w:rsidTr="00F670CE">
        <w:tc>
          <w:tcPr>
            <w:tcW w:w="8642" w:type="dxa"/>
          </w:tcPr>
          <w:p w14:paraId="43D90765" w14:textId="3E384721" w:rsidR="00C33DF5" w:rsidRPr="00C33DF5" w:rsidRDefault="00C33DF5" w:rsidP="00571CBF">
            <w:pPr>
              <w:spacing w:line="360" w:lineRule="auto"/>
              <w:rPr>
                <w:rFonts w:ascii="Times New Roman" w:hAnsi="Times New Roman" w:cs="Times New Roman"/>
                <w:sz w:val="28"/>
                <w:szCs w:val="28"/>
              </w:rPr>
            </w:pPr>
            <w:r w:rsidRPr="00C33DF5">
              <w:rPr>
                <w:rFonts w:ascii="Times New Roman" w:hAnsi="Times New Roman" w:cs="Times New Roman"/>
                <w:sz w:val="28"/>
                <w:szCs w:val="28"/>
              </w:rPr>
              <w:t xml:space="preserve">РАЗДЕЛ 1. </w:t>
            </w:r>
            <w:r w:rsidR="00E72EC7">
              <w:rPr>
                <w:rFonts w:ascii="Times New Roman" w:hAnsi="Times New Roman" w:cs="Times New Roman"/>
                <w:sz w:val="28"/>
                <w:szCs w:val="28"/>
              </w:rPr>
              <w:t>Теоретическое обоснование</w:t>
            </w:r>
            <w:r w:rsidR="00B342FC">
              <w:rPr>
                <w:rFonts w:ascii="Times New Roman" w:hAnsi="Times New Roman" w:cs="Times New Roman"/>
                <w:sz w:val="28"/>
                <w:szCs w:val="28"/>
              </w:rPr>
              <w:t xml:space="preserve"> методической разработки</w:t>
            </w:r>
            <w:r w:rsidR="00B16111">
              <w:rPr>
                <w:rFonts w:ascii="Times New Roman" w:hAnsi="Times New Roman" w:cs="Times New Roman"/>
                <w:sz w:val="28"/>
                <w:szCs w:val="28"/>
              </w:rPr>
              <w:t xml:space="preserve"> и ее реализация………………………………………………………………</w:t>
            </w:r>
          </w:p>
        </w:tc>
        <w:tc>
          <w:tcPr>
            <w:tcW w:w="703" w:type="dxa"/>
          </w:tcPr>
          <w:p w14:paraId="753A8ADB" w14:textId="77777777" w:rsidR="00B16111" w:rsidRDefault="00B16111" w:rsidP="0075601A">
            <w:pPr>
              <w:rPr>
                <w:rFonts w:ascii="Times New Roman" w:hAnsi="Times New Roman" w:cs="Times New Roman"/>
                <w:sz w:val="28"/>
                <w:szCs w:val="28"/>
              </w:rPr>
            </w:pPr>
          </w:p>
          <w:p w14:paraId="77FD8162" w14:textId="44EB7611" w:rsidR="00C33DF5" w:rsidRPr="00C33DF5" w:rsidRDefault="00BC2BC9" w:rsidP="0075601A">
            <w:pPr>
              <w:rPr>
                <w:rFonts w:ascii="Times New Roman" w:hAnsi="Times New Roman" w:cs="Times New Roman"/>
                <w:sz w:val="28"/>
                <w:szCs w:val="28"/>
              </w:rPr>
            </w:pPr>
            <w:r>
              <w:rPr>
                <w:rFonts w:ascii="Times New Roman" w:hAnsi="Times New Roman" w:cs="Times New Roman"/>
                <w:sz w:val="28"/>
                <w:szCs w:val="28"/>
              </w:rPr>
              <w:t>7</w:t>
            </w:r>
          </w:p>
        </w:tc>
      </w:tr>
      <w:tr w:rsidR="00C33DF5" w:rsidRPr="00C33DF5" w14:paraId="6D52B078" w14:textId="77777777" w:rsidTr="00F670CE">
        <w:tc>
          <w:tcPr>
            <w:tcW w:w="8642" w:type="dxa"/>
          </w:tcPr>
          <w:p w14:paraId="2CDD739F" w14:textId="71D9D014" w:rsidR="00C33DF5" w:rsidRPr="00C33DF5" w:rsidRDefault="00C33DF5" w:rsidP="00571CBF">
            <w:pPr>
              <w:spacing w:line="360" w:lineRule="auto"/>
              <w:rPr>
                <w:rFonts w:ascii="Times New Roman" w:hAnsi="Times New Roman" w:cs="Times New Roman"/>
                <w:sz w:val="28"/>
                <w:szCs w:val="28"/>
              </w:rPr>
            </w:pPr>
            <w:r>
              <w:rPr>
                <w:rFonts w:ascii="Times New Roman" w:hAnsi="Times New Roman" w:cs="Times New Roman"/>
                <w:sz w:val="28"/>
                <w:szCs w:val="28"/>
              </w:rPr>
              <w:t xml:space="preserve">РАЗДЕЛ 2. </w:t>
            </w:r>
            <w:r w:rsidR="00E72EC7">
              <w:rPr>
                <w:rFonts w:ascii="Times New Roman" w:hAnsi="Times New Roman" w:cs="Times New Roman"/>
                <w:sz w:val="28"/>
                <w:szCs w:val="28"/>
              </w:rPr>
              <w:t>Содержательный разд</w:t>
            </w:r>
            <w:r w:rsidR="00B16111">
              <w:rPr>
                <w:rFonts w:ascii="Times New Roman" w:hAnsi="Times New Roman" w:cs="Times New Roman"/>
                <w:sz w:val="28"/>
                <w:szCs w:val="28"/>
              </w:rPr>
              <w:t>ел методической разработки……….</w:t>
            </w:r>
          </w:p>
        </w:tc>
        <w:tc>
          <w:tcPr>
            <w:tcW w:w="703" w:type="dxa"/>
          </w:tcPr>
          <w:p w14:paraId="46A970A1" w14:textId="319CACEE" w:rsidR="00C33DF5" w:rsidRPr="00C33DF5" w:rsidRDefault="005910BF"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2</w:t>
            </w:r>
          </w:p>
        </w:tc>
      </w:tr>
      <w:tr w:rsidR="00C0568A" w:rsidRPr="00C33DF5" w14:paraId="786A43A8" w14:textId="77777777" w:rsidTr="00F670CE">
        <w:tc>
          <w:tcPr>
            <w:tcW w:w="8642" w:type="dxa"/>
          </w:tcPr>
          <w:p w14:paraId="20E76D06" w14:textId="75FBA082"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2.1. Общая характеристика нейропсихологической игры</w:t>
            </w:r>
            <w:r w:rsidR="00F670CE">
              <w:rPr>
                <w:rFonts w:ascii="Times New Roman" w:hAnsi="Times New Roman" w:cs="Times New Roman"/>
                <w:sz w:val="28"/>
                <w:szCs w:val="28"/>
              </w:rPr>
              <w:t>…………….</w:t>
            </w:r>
          </w:p>
        </w:tc>
        <w:tc>
          <w:tcPr>
            <w:tcW w:w="703" w:type="dxa"/>
          </w:tcPr>
          <w:p w14:paraId="694E3593" w14:textId="1E89871A"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2</w:t>
            </w:r>
          </w:p>
        </w:tc>
      </w:tr>
      <w:tr w:rsidR="00C0568A" w:rsidRPr="00C33DF5" w14:paraId="6F0FC0BF" w14:textId="77777777" w:rsidTr="00F670CE">
        <w:tc>
          <w:tcPr>
            <w:tcW w:w="8642" w:type="dxa"/>
          </w:tcPr>
          <w:p w14:paraId="7B0E113E" w14:textId="7EE57C03"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2.2. Цели и задачи игры</w:t>
            </w:r>
            <w:r w:rsidR="005910BF">
              <w:rPr>
                <w:rFonts w:ascii="Times New Roman" w:hAnsi="Times New Roman" w:cs="Times New Roman"/>
                <w:sz w:val="28"/>
                <w:szCs w:val="28"/>
              </w:rPr>
              <w:t>………………………………………………….</w:t>
            </w:r>
          </w:p>
        </w:tc>
        <w:tc>
          <w:tcPr>
            <w:tcW w:w="703" w:type="dxa"/>
          </w:tcPr>
          <w:p w14:paraId="65B86BE3" w14:textId="22E620FA"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2</w:t>
            </w:r>
          </w:p>
        </w:tc>
      </w:tr>
      <w:tr w:rsidR="00C0568A" w:rsidRPr="00C33DF5" w14:paraId="395783EA" w14:textId="77777777" w:rsidTr="00F670CE">
        <w:tc>
          <w:tcPr>
            <w:tcW w:w="8642" w:type="dxa"/>
          </w:tcPr>
          <w:p w14:paraId="14614774" w14:textId="5E249944"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2.3. Структура игрового занятия</w:t>
            </w:r>
            <w:r w:rsidR="00F670CE">
              <w:rPr>
                <w:rFonts w:ascii="Times New Roman" w:hAnsi="Times New Roman" w:cs="Times New Roman"/>
                <w:sz w:val="28"/>
                <w:szCs w:val="28"/>
              </w:rPr>
              <w:t>………………………………………..</w:t>
            </w:r>
          </w:p>
        </w:tc>
        <w:tc>
          <w:tcPr>
            <w:tcW w:w="703" w:type="dxa"/>
          </w:tcPr>
          <w:p w14:paraId="72FEF059" w14:textId="1D99F7BA"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3</w:t>
            </w:r>
          </w:p>
        </w:tc>
      </w:tr>
      <w:tr w:rsidR="00C0568A" w:rsidRPr="00C33DF5" w14:paraId="6AE2ABC3" w14:textId="77777777" w:rsidTr="00F670CE">
        <w:tc>
          <w:tcPr>
            <w:tcW w:w="8642" w:type="dxa"/>
          </w:tcPr>
          <w:p w14:paraId="3179ED55" w14:textId="4DAA555F"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2.4. Варианты игровых заданий и уровни сложности</w:t>
            </w:r>
            <w:r w:rsidR="00F670CE">
              <w:rPr>
                <w:rFonts w:ascii="Times New Roman" w:hAnsi="Times New Roman" w:cs="Times New Roman"/>
                <w:sz w:val="28"/>
                <w:szCs w:val="28"/>
              </w:rPr>
              <w:t>…………………..</w:t>
            </w:r>
          </w:p>
        </w:tc>
        <w:tc>
          <w:tcPr>
            <w:tcW w:w="703" w:type="dxa"/>
          </w:tcPr>
          <w:p w14:paraId="2D929173" w14:textId="780E72F0"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4</w:t>
            </w:r>
          </w:p>
        </w:tc>
      </w:tr>
      <w:tr w:rsidR="00C0568A" w:rsidRPr="00C33DF5" w14:paraId="7F10C316" w14:textId="77777777" w:rsidTr="00F670CE">
        <w:tc>
          <w:tcPr>
            <w:tcW w:w="8642" w:type="dxa"/>
          </w:tcPr>
          <w:p w14:paraId="76F7CAB6" w14:textId="3A179185"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2.5. Особенности реализации нейропсихологического подхода в игре</w:t>
            </w:r>
            <w:r w:rsidR="00F670CE">
              <w:rPr>
                <w:rFonts w:ascii="Times New Roman" w:hAnsi="Times New Roman" w:cs="Times New Roman"/>
                <w:sz w:val="28"/>
                <w:szCs w:val="28"/>
              </w:rPr>
              <w:t>..</w:t>
            </w:r>
          </w:p>
        </w:tc>
        <w:tc>
          <w:tcPr>
            <w:tcW w:w="703" w:type="dxa"/>
          </w:tcPr>
          <w:p w14:paraId="1B28960A" w14:textId="3B9290C4"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4</w:t>
            </w:r>
          </w:p>
        </w:tc>
      </w:tr>
      <w:tr w:rsidR="00C0568A" w:rsidRPr="00C33DF5" w14:paraId="2565959F" w14:textId="77777777" w:rsidTr="00F670CE">
        <w:tc>
          <w:tcPr>
            <w:tcW w:w="8642" w:type="dxa"/>
          </w:tcPr>
          <w:p w14:paraId="3D83818E" w14:textId="3729AA6A"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2.6. Роль педагога в организации игры</w:t>
            </w:r>
            <w:r w:rsidR="00F670CE">
              <w:rPr>
                <w:rFonts w:ascii="Times New Roman" w:hAnsi="Times New Roman" w:cs="Times New Roman"/>
                <w:sz w:val="28"/>
                <w:szCs w:val="28"/>
              </w:rPr>
              <w:t>………………………………….</w:t>
            </w:r>
          </w:p>
        </w:tc>
        <w:tc>
          <w:tcPr>
            <w:tcW w:w="703" w:type="dxa"/>
          </w:tcPr>
          <w:p w14:paraId="790DE70B" w14:textId="27A5E386"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5</w:t>
            </w:r>
          </w:p>
        </w:tc>
      </w:tr>
      <w:tr w:rsidR="00C33DF5" w:rsidRPr="00C33DF5" w14:paraId="6F89DFDD" w14:textId="77777777" w:rsidTr="00F670CE">
        <w:tc>
          <w:tcPr>
            <w:tcW w:w="8642" w:type="dxa"/>
          </w:tcPr>
          <w:p w14:paraId="1848DF96" w14:textId="3852A3D7" w:rsidR="00C33DF5" w:rsidRPr="00F670CE" w:rsidRDefault="00F670CE" w:rsidP="00571CBF">
            <w:pPr>
              <w:spacing w:line="360" w:lineRule="auto"/>
              <w:rPr>
                <w:rFonts w:ascii="Times New Roman" w:hAnsi="Times New Roman" w:cs="Times New Roman"/>
                <w:sz w:val="28"/>
                <w:szCs w:val="28"/>
              </w:rPr>
            </w:pPr>
            <w:r>
              <w:rPr>
                <w:rFonts w:ascii="Times New Roman" w:hAnsi="Times New Roman" w:cs="Times New Roman"/>
                <w:sz w:val="28"/>
                <w:szCs w:val="28"/>
              </w:rPr>
              <w:t>РАЗДЕЛ 3. Практический раздел</w:t>
            </w:r>
            <w:r w:rsidR="00B16111">
              <w:rPr>
                <w:rFonts w:ascii="Times New Roman" w:hAnsi="Times New Roman" w:cs="Times New Roman"/>
                <w:sz w:val="28"/>
                <w:szCs w:val="28"/>
              </w:rPr>
              <w:t xml:space="preserve"> методической разработки…………..</w:t>
            </w:r>
          </w:p>
        </w:tc>
        <w:tc>
          <w:tcPr>
            <w:tcW w:w="703" w:type="dxa"/>
          </w:tcPr>
          <w:p w14:paraId="3EB637DD" w14:textId="4E6CF192" w:rsidR="00C33DF5" w:rsidRPr="00C33DF5"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6</w:t>
            </w:r>
          </w:p>
        </w:tc>
      </w:tr>
      <w:tr w:rsidR="00C0568A" w:rsidRPr="00C33DF5" w14:paraId="772E785B" w14:textId="77777777" w:rsidTr="00F670CE">
        <w:tc>
          <w:tcPr>
            <w:tcW w:w="8642" w:type="dxa"/>
          </w:tcPr>
          <w:p w14:paraId="044AB730" w14:textId="64E9DF35"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Занятие 1</w:t>
            </w:r>
            <w:r w:rsidR="00F670CE">
              <w:rPr>
                <w:rFonts w:ascii="Times New Roman" w:hAnsi="Times New Roman" w:cs="Times New Roman"/>
                <w:sz w:val="28"/>
                <w:szCs w:val="28"/>
              </w:rPr>
              <w:t>…………………………………………………………………..</w:t>
            </w:r>
          </w:p>
        </w:tc>
        <w:tc>
          <w:tcPr>
            <w:tcW w:w="703" w:type="dxa"/>
          </w:tcPr>
          <w:p w14:paraId="416267A2" w14:textId="6E2D8C53"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6</w:t>
            </w:r>
          </w:p>
        </w:tc>
      </w:tr>
      <w:tr w:rsidR="00C0568A" w:rsidRPr="00C33DF5" w14:paraId="4E47D601" w14:textId="77777777" w:rsidTr="00F670CE">
        <w:tc>
          <w:tcPr>
            <w:tcW w:w="8642" w:type="dxa"/>
          </w:tcPr>
          <w:p w14:paraId="233269BF" w14:textId="72D2FD81"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Занятие 2</w:t>
            </w:r>
            <w:r w:rsidR="00F670CE">
              <w:rPr>
                <w:rFonts w:ascii="Times New Roman" w:hAnsi="Times New Roman" w:cs="Times New Roman"/>
                <w:sz w:val="28"/>
                <w:szCs w:val="28"/>
              </w:rPr>
              <w:t>…………………………………………………………………..</w:t>
            </w:r>
          </w:p>
        </w:tc>
        <w:tc>
          <w:tcPr>
            <w:tcW w:w="703" w:type="dxa"/>
          </w:tcPr>
          <w:p w14:paraId="600F8400" w14:textId="4D3CF1A7"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7</w:t>
            </w:r>
          </w:p>
        </w:tc>
      </w:tr>
      <w:tr w:rsidR="00C0568A" w:rsidRPr="00C33DF5" w14:paraId="63ABE5D9" w14:textId="77777777" w:rsidTr="00F670CE">
        <w:tc>
          <w:tcPr>
            <w:tcW w:w="8642" w:type="dxa"/>
          </w:tcPr>
          <w:p w14:paraId="1A175EE7" w14:textId="00A778FC"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Занятие 3</w:t>
            </w:r>
            <w:r w:rsidR="00F670CE">
              <w:rPr>
                <w:rFonts w:ascii="Times New Roman" w:hAnsi="Times New Roman" w:cs="Times New Roman"/>
                <w:sz w:val="28"/>
                <w:szCs w:val="28"/>
              </w:rPr>
              <w:t>…………………………………………………………………...</w:t>
            </w:r>
          </w:p>
        </w:tc>
        <w:tc>
          <w:tcPr>
            <w:tcW w:w="703" w:type="dxa"/>
          </w:tcPr>
          <w:p w14:paraId="0DA08F73" w14:textId="0B86A7C5" w:rsidR="00C0568A" w:rsidRDefault="00C0568A" w:rsidP="0075601A">
            <w:pPr>
              <w:rPr>
                <w:rFonts w:ascii="Times New Roman" w:hAnsi="Times New Roman" w:cs="Times New Roman"/>
                <w:sz w:val="28"/>
                <w:szCs w:val="28"/>
              </w:rPr>
            </w:pPr>
            <w:r>
              <w:rPr>
                <w:rFonts w:ascii="Times New Roman" w:hAnsi="Times New Roman" w:cs="Times New Roman"/>
                <w:sz w:val="28"/>
                <w:szCs w:val="28"/>
              </w:rPr>
              <w:t>1</w:t>
            </w:r>
            <w:r w:rsidR="00BC2BC9">
              <w:rPr>
                <w:rFonts w:ascii="Times New Roman" w:hAnsi="Times New Roman" w:cs="Times New Roman"/>
                <w:sz w:val="28"/>
                <w:szCs w:val="28"/>
              </w:rPr>
              <w:t>9</w:t>
            </w:r>
          </w:p>
        </w:tc>
      </w:tr>
      <w:tr w:rsidR="00C0568A" w:rsidRPr="00C33DF5" w14:paraId="39FEB2B1" w14:textId="77777777" w:rsidTr="00F670CE">
        <w:tc>
          <w:tcPr>
            <w:tcW w:w="8642" w:type="dxa"/>
          </w:tcPr>
          <w:p w14:paraId="372D789A" w14:textId="6BD0AF09"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Занятие 4</w:t>
            </w:r>
            <w:r w:rsidR="00F670CE">
              <w:rPr>
                <w:rFonts w:ascii="Times New Roman" w:hAnsi="Times New Roman" w:cs="Times New Roman"/>
                <w:sz w:val="28"/>
                <w:szCs w:val="28"/>
              </w:rPr>
              <w:t>…………………………………………………………………..</w:t>
            </w:r>
          </w:p>
        </w:tc>
        <w:tc>
          <w:tcPr>
            <w:tcW w:w="703" w:type="dxa"/>
          </w:tcPr>
          <w:p w14:paraId="66788E79" w14:textId="4CA2EE62" w:rsidR="00C0568A" w:rsidRDefault="00365116" w:rsidP="0075601A">
            <w:pPr>
              <w:rPr>
                <w:rFonts w:ascii="Times New Roman" w:hAnsi="Times New Roman" w:cs="Times New Roman"/>
                <w:sz w:val="28"/>
                <w:szCs w:val="28"/>
              </w:rPr>
            </w:pPr>
            <w:r>
              <w:rPr>
                <w:rFonts w:ascii="Times New Roman" w:hAnsi="Times New Roman" w:cs="Times New Roman"/>
                <w:sz w:val="28"/>
                <w:szCs w:val="28"/>
              </w:rPr>
              <w:t>2</w:t>
            </w:r>
            <w:r w:rsidR="00BC2BC9">
              <w:rPr>
                <w:rFonts w:ascii="Times New Roman" w:hAnsi="Times New Roman" w:cs="Times New Roman"/>
                <w:sz w:val="28"/>
                <w:szCs w:val="28"/>
              </w:rPr>
              <w:t>1</w:t>
            </w:r>
          </w:p>
        </w:tc>
      </w:tr>
      <w:tr w:rsidR="00C0568A" w:rsidRPr="00C33DF5" w14:paraId="0D1F7ACC" w14:textId="77777777" w:rsidTr="00F670CE">
        <w:tc>
          <w:tcPr>
            <w:tcW w:w="8642" w:type="dxa"/>
          </w:tcPr>
          <w:p w14:paraId="3D0EFD99" w14:textId="3FEB26A9" w:rsidR="00C0568A" w:rsidRDefault="00C0568A" w:rsidP="00571CBF">
            <w:pPr>
              <w:spacing w:line="360" w:lineRule="auto"/>
              <w:rPr>
                <w:rFonts w:ascii="Times New Roman" w:hAnsi="Times New Roman" w:cs="Times New Roman"/>
                <w:sz w:val="28"/>
                <w:szCs w:val="28"/>
              </w:rPr>
            </w:pPr>
            <w:r>
              <w:rPr>
                <w:rFonts w:ascii="Times New Roman" w:hAnsi="Times New Roman" w:cs="Times New Roman"/>
                <w:sz w:val="28"/>
                <w:szCs w:val="28"/>
              </w:rPr>
              <w:t>Занятие 5</w:t>
            </w:r>
            <w:r w:rsidR="00F670CE">
              <w:rPr>
                <w:rFonts w:ascii="Times New Roman" w:hAnsi="Times New Roman" w:cs="Times New Roman"/>
                <w:sz w:val="28"/>
                <w:szCs w:val="28"/>
              </w:rPr>
              <w:t>………………………………………………………………….</w:t>
            </w:r>
          </w:p>
        </w:tc>
        <w:tc>
          <w:tcPr>
            <w:tcW w:w="703" w:type="dxa"/>
          </w:tcPr>
          <w:p w14:paraId="0323BD3D" w14:textId="137EB38F" w:rsidR="00C0568A" w:rsidRDefault="00C0568A" w:rsidP="0075601A">
            <w:pPr>
              <w:rPr>
                <w:rFonts w:ascii="Times New Roman" w:hAnsi="Times New Roman" w:cs="Times New Roman"/>
                <w:sz w:val="28"/>
                <w:szCs w:val="28"/>
              </w:rPr>
            </w:pPr>
            <w:r>
              <w:rPr>
                <w:rFonts w:ascii="Times New Roman" w:hAnsi="Times New Roman" w:cs="Times New Roman"/>
                <w:sz w:val="28"/>
                <w:szCs w:val="28"/>
              </w:rPr>
              <w:t>2</w:t>
            </w:r>
            <w:r w:rsidR="00BC2BC9">
              <w:rPr>
                <w:rFonts w:ascii="Times New Roman" w:hAnsi="Times New Roman" w:cs="Times New Roman"/>
                <w:sz w:val="28"/>
                <w:szCs w:val="28"/>
              </w:rPr>
              <w:t>3</w:t>
            </w:r>
          </w:p>
        </w:tc>
      </w:tr>
      <w:tr w:rsidR="00E2144B" w:rsidRPr="00C33DF5" w14:paraId="47FEA63A" w14:textId="77777777" w:rsidTr="00F670CE">
        <w:tc>
          <w:tcPr>
            <w:tcW w:w="8642" w:type="dxa"/>
          </w:tcPr>
          <w:p w14:paraId="00AF7EC2" w14:textId="0CC68411" w:rsidR="00E2144B" w:rsidRDefault="00E2144B" w:rsidP="00571CBF">
            <w:pPr>
              <w:spacing w:line="360" w:lineRule="auto"/>
              <w:rPr>
                <w:rFonts w:ascii="Times New Roman" w:hAnsi="Times New Roman" w:cs="Times New Roman"/>
                <w:sz w:val="28"/>
                <w:szCs w:val="28"/>
              </w:rPr>
            </w:pPr>
            <w:r>
              <w:rPr>
                <w:rFonts w:ascii="Times New Roman" w:hAnsi="Times New Roman" w:cs="Times New Roman"/>
                <w:sz w:val="28"/>
                <w:szCs w:val="28"/>
              </w:rPr>
              <w:t>Показатели эффективности методической разработки………………..</w:t>
            </w:r>
          </w:p>
        </w:tc>
        <w:tc>
          <w:tcPr>
            <w:tcW w:w="703" w:type="dxa"/>
          </w:tcPr>
          <w:p w14:paraId="679E891A" w14:textId="7043AA26" w:rsidR="00E2144B" w:rsidRDefault="00E2144B" w:rsidP="0075601A">
            <w:pPr>
              <w:rPr>
                <w:rFonts w:ascii="Times New Roman" w:hAnsi="Times New Roman" w:cs="Times New Roman"/>
                <w:sz w:val="28"/>
                <w:szCs w:val="28"/>
              </w:rPr>
            </w:pPr>
            <w:r>
              <w:rPr>
                <w:rFonts w:ascii="Times New Roman" w:hAnsi="Times New Roman" w:cs="Times New Roman"/>
                <w:sz w:val="28"/>
                <w:szCs w:val="28"/>
              </w:rPr>
              <w:t>2</w:t>
            </w:r>
            <w:r w:rsidR="00BC2BC9">
              <w:rPr>
                <w:rFonts w:ascii="Times New Roman" w:hAnsi="Times New Roman" w:cs="Times New Roman"/>
                <w:sz w:val="28"/>
                <w:szCs w:val="28"/>
              </w:rPr>
              <w:t>6</w:t>
            </w:r>
          </w:p>
        </w:tc>
      </w:tr>
      <w:tr w:rsidR="00C33DF5" w:rsidRPr="00C33DF5" w14:paraId="6C41B631" w14:textId="77777777" w:rsidTr="00F670CE">
        <w:tc>
          <w:tcPr>
            <w:tcW w:w="8642" w:type="dxa"/>
          </w:tcPr>
          <w:p w14:paraId="6B93DFE1" w14:textId="1583E990" w:rsidR="00C33DF5" w:rsidRPr="00C33DF5" w:rsidRDefault="00E72EC7" w:rsidP="00571CBF">
            <w:pPr>
              <w:spacing w:line="36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703" w:type="dxa"/>
          </w:tcPr>
          <w:p w14:paraId="2300AEE1" w14:textId="27D1F7DF" w:rsidR="00C33DF5" w:rsidRPr="00C33DF5" w:rsidRDefault="00C0568A" w:rsidP="0075601A">
            <w:pPr>
              <w:rPr>
                <w:rFonts w:ascii="Times New Roman" w:hAnsi="Times New Roman" w:cs="Times New Roman"/>
                <w:sz w:val="28"/>
                <w:szCs w:val="28"/>
              </w:rPr>
            </w:pPr>
            <w:r>
              <w:rPr>
                <w:rFonts w:ascii="Times New Roman" w:hAnsi="Times New Roman" w:cs="Times New Roman"/>
                <w:sz w:val="28"/>
                <w:szCs w:val="28"/>
              </w:rPr>
              <w:t>2</w:t>
            </w:r>
            <w:r w:rsidR="00BC2BC9">
              <w:rPr>
                <w:rFonts w:ascii="Times New Roman" w:hAnsi="Times New Roman" w:cs="Times New Roman"/>
                <w:sz w:val="28"/>
                <w:szCs w:val="28"/>
              </w:rPr>
              <w:t>7</w:t>
            </w:r>
          </w:p>
        </w:tc>
      </w:tr>
    </w:tbl>
    <w:p w14:paraId="6221553E" w14:textId="77777777" w:rsidR="00C33DF5" w:rsidRPr="00C33DF5" w:rsidRDefault="00C33DF5" w:rsidP="00C33DF5">
      <w:pPr>
        <w:jc w:val="center"/>
        <w:rPr>
          <w:rFonts w:ascii="Times New Roman" w:hAnsi="Times New Roman" w:cs="Times New Roman"/>
          <w:b/>
          <w:bCs/>
          <w:sz w:val="32"/>
          <w:szCs w:val="32"/>
        </w:rPr>
      </w:pPr>
    </w:p>
    <w:p w14:paraId="69F3C2C3" w14:textId="21BF4D7E" w:rsidR="00E72EC7" w:rsidRDefault="00E72EC7"/>
    <w:p w14:paraId="430CA3FB" w14:textId="77777777" w:rsidR="00E72EC7" w:rsidRDefault="00E72EC7">
      <w:r>
        <w:br w:type="page"/>
      </w:r>
    </w:p>
    <w:p w14:paraId="3BE38057" w14:textId="5438EAAB" w:rsidR="00BC75FC" w:rsidRPr="00B342FC" w:rsidRDefault="001D4297" w:rsidP="00E72EC7">
      <w:pPr>
        <w:jc w:val="center"/>
        <w:rPr>
          <w:rFonts w:ascii="Times New Roman" w:hAnsi="Times New Roman" w:cs="Times New Roman"/>
          <w:b/>
          <w:bCs/>
          <w:sz w:val="28"/>
          <w:szCs w:val="28"/>
        </w:rPr>
      </w:pPr>
      <w:r w:rsidRPr="00B342FC">
        <w:rPr>
          <w:rFonts w:ascii="Times New Roman" w:hAnsi="Times New Roman" w:cs="Times New Roman"/>
          <w:b/>
          <w:bCs/>
          <w:sz w:val="28"/>
          <w:szCs w:val="28"/>
        </w:rPr>
        <w:lastRenderedPageBreak/>
        <w:t>ВВЕДЕНИЕ</w:t>
      </w:r>
    </w:p>
    <w:p w14:paraId="63054137" w14:textId="64A44BFF"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В контексте инклюзивного образования и реализации Федерального государственного образовательного стандарта начального общего образования обучающихся с ограниченными возможностями здоровья особую актуальность приобретает поиск эффективных технологий коррекционно-развивающей работы с детьми, имеющими задержку психического развития (</w:t>
      </w:r>
      <w:r w:rsidR="001D4297" w:rsidRPr="00B342FC">
        <w:rPr>
          <w:rFonts w:ascii="Times New Roman" w:hAnsi="Times New Roman" w:cs="Times New Roman"/>
          <w:sz w:val="24"/>
          <w:szCs w:val="24"/>
        </w:rPr>
        <w:t xml:space="preserve">далее - </w:t>
      </w:r>
      <w:r w:rsidRPr="00B342FC">
        <w:rPr>
          <w:rFonts w:ascii="Times New Roman" w:hAnsi="Times New Roman" w:cs="Times New Roman"/>
          <w:sz w:val="24"/>
          <w:szCs w:val="24"/>
        </w:rPr>
        <w:t>ЗПР). Приоритетным направлением деятельности учителя-логопеда, учителя-дефектолога становится не просто трансляция знаний, а формирование у обучающихся универсальных учебных действий и базовых компонентов познавательной деятельности, на основе которых возможно успешное усвоение программного материала, в том числе по русскому языку.</w:t>
      </w:r>
    </w:p>
    <w:p w14:paraId="3245AEFF" w14:textId="33CE8891"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Одним из наиболее сложных разделов школьного курса русского языка для младших школьников с ЗПР является морфология, а именно – усвоение категории падежа имени существительного. Падежная система русского языка, представляющая собой сложную иерархическую структуру с многозначностью окончаний и вариативностью предложно-падежных конструкций, требует от ребенка высокого уровня развития абстрактно-логического мышления, сформированности языкового анализа и синтеза, а также достаточного объема слухоречевой памяти. У детей с задержкой психического развития церебрально-органического генеза, именно эти функции страдают в первую очередь. Нарушения познавательной деятельности, проявляющиеся в инертности мыслительных процессов, трудностях абстрагирования и обобщения, сочетаются у данной категории обучающихся с системным недоразвитием речи, что закономерно приводит к стойким дисграфическим ошибкам на почве несформированности грамматического строя речи (аграмматическая дисграфия).</w:t>
      </w:r>
    </w:p>
    <w:p w14:paraId="4C575214" w14:textId="201F69C7"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Традиционная методика изучения падежей, построенная на заучивании последовательности падежей, падежных вопросов и окончаний, часто оказывается малоэффективной в работе с детьми с ЗПР. Механическое запоминание, не подкрепленное пониманием семантической роли падежа, не формирует у ребенка грамматического чутья и не обеспечивает перенос навыка в спонтанную речь и письмо. Возникает противоречие между необходимостью усвоения сложного грамматического материала и ограниченными нейробиологическими и психологическими возможностями ребенка с ЗПР к его переработке. Преодоление данного противоречия требует пересмотра методических подходов и внедрения в коррекционную практику технологий, апеллирующих к сохранным звеньям психики и учитывающих механизмы мозговой организации речевых процессов.</w:t>
      </w:r>
    </w:p>
    <w:p w14:paraId="623E7C2A" w14:textId="0BD93E9A"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В этой связи методологической основой предлагаемой разработки выступает нейропсихологический подход к коррекции, базирующийся на теории системной динамической локализации высших психических функций А.Р. Лурии. С позиций нейропсихологии, любая психическая функция, в том числе и грамматическое оформление высказывания, обеспечивается совместной работой трех функциональных блоков мозга: энергетического (регуляция тонуса и бодрствования), блока приема, переработки и хранения информации (затылочные, височные, теменные отделы) и блока программирования, регуляции и контроля деятельности (лобные отделы). У детей с ЗПР церебрально-органического генеза часто наблюдается дисфункция всех трех блоков, но в различных сочетаниях, что проявляется в повышенной истощаемости, трудностях переработки слухоречевой и зрительной информации, а также в несформированности произвольной регуляции собственной деятельности.</w:t>
      </w:r>
    </w:p>
    <w:p w14:paraId="0A0510FF" w14:textId="5FC1A7B6" w:rsidR="00B127C6" w:rsidRPr="00B342FC" w:rsidRDefault="006B7093" w:rsidP="00B127C6">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Принципиально важным для коррекционной работы с данной категорией детей является метод «замещающего онтогенеза», разработанный А.В. Семенович и коллективом нейропсихологов. Согласно этому методу, воздействие на дефицитарные высшие психические функции необходимо осуществлять через воспроизведение</w:t>
      </w:r>
      <w:r w:rsidR="00B127C6">
        <w:rPr>
          <w:rFonts w:ascii="Times New Roman" w:hAnsi="Times New Roman" w:cs="Times New Roman"/>
          <w:sz w:val="24"/>
          <w:szCs w:val="24"/>
        </w:rPr>
        <w:t xml:space="preserve"> </w:t>
      </w:r>
      <w:r w:rsidRPr="00B342FC">
        <w:rPr>
          <w:rFonts w:ascii="Times New Roman" w:hAnsi="Times New Roman" w:cs="Times New Roman"/>
          <w:sz w:val="24"/>
          <w:szCs w:val="24"/>
        </w:rPr>
        <w:t xml:space="preserve">ранних этапов онтогенеза, где ведущую роль играет сенсомоторный уровень. Движение, ритм, телесное ощущение пространства являются той базой (фундаментом), на которой в норме </w:t>
      </w:r>
      <w:r w:rsidRPr="00B342FC">
        <w:rPr>
          <w:rFonts w:ascii="Times New Roman" w:hAnsi="Times New Roman" w:cs="Times New Roman"/>
          <w:sz w:val="24"/>
          <w:szCs w:val="24"/>
        </w:rPr>
        <w:lastRenderedPageBreak/>
        <w:t>надстраиваются все психические процессы, включая речь. Воздействуя на сенсомоторный уровень с учетом закономерностей онтогенеза, происходит непроизвольная активация и развитие корковых отделов, отвечающих за речь, мышление и произвольную регуляцию. Иными словами, чтобы речь стала осознанной и грамматически правильной, необходимо «пропустить» грамматическое правило через телесный опыт ребенка.</w:t>
      </w:r>
    </w:p>
    <w:p w14:paraId="2611EB6A" w14:textId="51F138CD"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Настоящая методическая разработка «Нейропсихологическая игра для младших школьников с задержкой психического развития «Грамматический баннер. Страна падежей» представляет собой практико-ориентированное воплощение принципов нейропсихологического и сенсомоторного подхода в обучении детей с ЗПР грамматике русского языка. Новизна разработки заключается в создании коррекционно-развивающей среды, где абстрактная категория падежа визуализируется и материализуется в виде топографической карты-баннера, а усвоение падежных конструкций происходит через двигательную активность, ритмизацию и эмоциональное переживание игрового сюжета.</w:t>
      </w:r>
    </w:p>
    <w:p w14:paraId="2859E12A" w14:textId="0E748C21"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«Грамматический баннер. Страна падежей» выполняет функцию статичной наглядной опоры, но не традиционной таблицы, а пространственно организованного макета. Каждый падеж получает свою образную персонификацию (жителя страны), свое место на карте, свой цвет и свой символ. Это позволяет активизировать работу правого полушария, ответственного за целостное восприятие, образное мышление и пространственную ориентацию. Левополушарные механизмы, обеспечивающие знаково-символическую деятельность (запоминание вопросов, окончаний), включаются в работу через повторение и алгоритмизацию действий, но уже с опорой на созданный образ.</w:t>
      </w:r>
    </w:p>
    <w:p w14:paraId="313D2A3D" w14:textId="63A1746A"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Психолингвистической основой игры является теория поэтапного формирования умственных действий П.Я. Гальперина. Согласно этой теории, формирование любого умственного действия (в том числе грамматического оформления) проходит несколько этапов: от материального (или материализованного) действия с предметами через внешнеречевой этап к действию в уме. В предлагаемой игре действие с падежом материализовано: ребенок не просто повторяет вопрос, а перемещает фишку (или себя) по баннеру в «город» нужного падежа, выполняет определенное двигательное задание (хлопок, прыжок, приседание), соответствующее семантике падежа (например, творительный падеж – действие с предметом – имитация действий). Так, через серию двигательных актов формируется кинестетическая схема падежа, которая затем интериоризируется и переходит во внутренний план.</w:t>
      </w:r>
    </w:p>
    <w:p w14:paraId="128A2F12" w14:textId="77777777"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Педагогическая целесообразность использования игрового баннера в работе с младшими школьниками с ЗПР обусловлена несколькими факторами:</w:t>
      </w:r>
    </w:p>
    <w:p w14:paraId="5A3C6EE6" w14:textId="7AE5F754"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1.  Компенсация дефицита внимания. Крупный формат, яркие цвета и тактильно различные элементы баннера удерживают непроизвольное внимание ребенка, свойственное данному возрасту и нозологии.</w:t>
      </w:r>
    </w:p>
    <w:p w14:paraId="5B775195" w14:textId="0B848C55"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2.  Модально-специфический подход. Игра задействует различные анализаторные системы: зрительную (восприятие карты, символов), слуховую (речевая инструкция, вопросы падежей), тактильную и кинестетическую (ощупывание элементов, движение). Это создает новые нейронные связи и повышает надежность усвоения материала, так как при недостаточности одного канала восприятия включаются другие.</w:t>
      </w:r>
    </w:p>
    <w:p w14:paraId="08F46D4F" w14:textId="72B7763D" w:rsidR="006B7093" w:rsidRPr="00B342FC" w:rsidRDefault="006B7093" w:rsidP="00D17CB8">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3. Снятие стресса и повышение мотивации. Игровая форма, отсутствие «сидения за партой» и возможность двигаться снижают тревожность, которая часто сопровождает ребенка с ЗПР на уроках русского языка, и формируют положительную учебную мотивацию.</w:t>
      </w:r>
    </w:p>
    <w:p w14:paraId="6701A556" w14:textId="033FFCF9" w:rsidR="006B7093" w:rsidRPr="00B342FC" w:rsidRDefault="006B7093" w:rsidP="00D17CB8">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Разработка адресована широкому кругу специалистов: учителям-логопедам, учителям-дефектологам, педагогам-психологам, учителям начальных классов коррекционных школ и классов, воспитателям групп компенсирующей направленности, а также заинтересованным родителям. Игра может быть использована как на индивидуальных, так и на подгрупповых (до 4 человек) коррекционных занятиях.</w:t>
      </w:r>
    </w:p>
    <w:p w14:paraId="4530C4C9" w14:textId="77777777"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В данной методической разработке представлены:</w:t>
      </w:r>
    </w:p>
    <w:p w14:paraId="7AFA261D" w14:textId="77777777"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lastRenderedPageBreak/>
        <w:t>- теоретическое обоснование применения нейропсихологических игр в коррекции грамматического строя речи у детей с ЗПР;</w:t>
      </w:r>
    </w:p>
    <w:p w14:paraId="6995113B" w14:textId="77777777"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подробное описание структуры и содержания грамматического баннера «Страна падежей»;</w:t>
      </w:r>
    </w:p>
    <w:p w14:paraId="16C2F774" w14:textId="77777777"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методические рекомендации по организации и проведению игры;</w:t>
      </w:r>
    </w:p>
    <w:p w14:paraId="509BC9A6" w14:textId="77777777" w:rsidR="006B7093"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вариативные сценарии игр и игровых упражнений для каждого этапа работы (от знакомства с падежами до автоматизации навыка);</w:t>
      </w:r>
    </w:p>
    <w:p w14:paraId="557D8719" w14:textId="48D884D8" w:rsidR="006B7093" w:rsidRPr="00B342FC" w:rsidRDefault="006B7093" w:rsidP="00D17CB8">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критерии оценки эффективности предложенной методики.</w:t>
      </w:r>
    </w:p>
    <w:p w14:paraId="29DB2845" w14:textId="4BB49BD4" w:rsidR="00E72EC7" w:rsidRPr="00B342FC" w:rsidRDefault="006B7093" w:rsidP="006B7093">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Таким образом, предлагаемая нейропсихологическая игра «Грамматический баннер. Страна падежей» позволяет не только формировать конкретные знания о падежной системе русского языка, но и оказывает комплексное коррекционное воздействие на высшие психические функции ребенка с ЗПР, способствуя развитию межполушарного взаимодействия, пространственных представлений, произвольной регуляции и речевой активности. Игра является практическим инструментом реализации деятельностного и нейропсихологического подходов в современном коррекционном образовании.</w:t>
      </w:r>
    </w:p>
    <w:p w14:paraId="00C5C7EF" w14:textId="356D28A4" w:rsidR="00E72EC7" w:rsidRDefault="00E72EC7" w:rsidP="00D17CB8">
      <w:pPr>
        <w:rPr>
          <w:rFonts w:ascii="Times New Roman" w:hAnsi="Times New Roman" w:cs="Times New Roman"/>
          <w:b/>
          <w:bCs/>
          <w:sz w:val="28"/>
          <w:szCs w:val="28"/>
        </w:rPr>
      </w:pPr>
    </w:p>
    <w:p w14:paraId="37BCE1B6" w14:textId="7464395C" w:rsidR="00D17CB8" w:rsidRDefault="00D17CB8" w:rsidP="00D17CB8">
      <w:pPr>
        <w:rPr>
          <w:rFonts w:ascii="Times New Roman" w:hAnsi="Times New Roman" w:cs="Times New Roman"/>
          <w:b/>
          <w:bCs/>
          <w:sz w:val="28"/>
          <w:szCs w:val="28"/>
        </w:rPr>
      </w:pPr>
    </w:p>
    <w:p w14:paraId="43F97603" w14:textId="77777777" w:rsidR="00D17CB8" w:rsidRDefault="00D17CB8">
      <w:pPr>
        <w:rPr>
          <w:rFonts w:ascii="Times New Roman" w:hAnsi="Times New Roman" w:cs="Times New Roman"/>
          <w:b/>
          <w:bCs/>
          <w:sz w:val="28"/>
          <w:szCs w:val="28"/>
        </w:rPr>
      </w:pPr>
      <w:r>
        <w:rPr>
          <w:rFonts w:ascii="Times New Roman" w:hAnsi="Times New Roman" w:cs="Times New Roman"/>
          <w:b/>
          <w:bCs/>
          <w:sz w:val="28"/>
          <w:szCs w:val="28"/>
        </w:rPr>
        <w:br w:type="page"/>
      </w:r>
    </w:p>
    <w:p w14:paraId="01DF73A5" w14:textId="7A2C0FFB" w:rsidR="00D17CB8" w:rsidRPr="00B342FC" w:rsidRDefault="00D17CB8" w:rsidP="00D17CB8">
      <w:pPr>
        <w:jc w:val="center"/>
        <w:rPr>
          <w:rFonts w:ascii="Times New Roman" w:hAnsi="Times New Roman" w:cs="Times New Roman"/>
          <w:b/>
          <w:bCs/>
          <w:sz w:val="28"/>
          <w:szCs w:val="28"/>
        </w:rPr>
      </w:pPr>
      <w:r w:rsidRPr="00B342FC">
        <w:rPr>
          <w:rFonts w:ascii="Times New Roman" w:hAnsi="Times New Roman" w:cs="Times New Roman"/>
          <w:b/>
          <w:bCs/>
          <w:sz w:val="28"/>
          <w:szCs w:val="28"/>
        </w:rPr>
        <w:lastRenderedPageBreak/>
        <w:t>РАЗДЕЛ 1. Теоретическое обоснование методической разработки</w:t>
      </w:r>
    </w:p>
    <w:p w14:paraId="0B6B159E" w14:textId="5120F48A"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В современной системе образования Российской Федерации одной из приоритетных задач является обеспечение доступного и качественного обучения для всех категорий обучающихся, включая детей с ограниченными возможностями здоровья. Согласно данным Министерства просвещения РФ, количество детей с задержкой психического развития (ЗПР) среди обучающихся начальных классов неуклонно растет, и данная категория является наиболее многочисленной в структуре инклюзивного образования. Младшие школьники с ЗПР испытывают стойкие трудности в освоении программного материала по русскому языку, что обусловлено спецификой их познавательного развития и, в частности, недостаточной сформированностью грамматического строя речи.</w:t>
      </w:r>
    </w:p>
    <w:p w14:paraId="0D314BF3" w14:textId="785236C2"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Усвоение падежной системы русского языка представляет собой одну из наиболее сложных задач для учащихся с ЗПР. Как отмечают исследователи в области специальной психологии и коррекционной педагогики (Р.Д. Тригер, С.Г. Шевченко, Е.С. Слепович, Н.Ю. Борякова), дети с ЗПР характеризуются недостаточностью фонематического восприятия, бедностью словарного запаса, трудностями понимания логико-грамматических конструкций, что напрямую влияет на способность к словоизменению и правильному употреблению падежных форм. Традиционные методы обучения, основанные на многократном повторении и заучивании правил, часто оказываются малоэффективными, поскольку не учитывают нейропсихологические механизмы, лежащие в основе трудностей обучения данной категории детей.</w:t>
      </w:r>
    </w:p>
    <w:p w14:paraId="11D4DBA7" w14:textId="77777777" w:rsidR="00265D0F"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Федеральный государственный образовательный стандарт начального общего образования обучающихся с ограниченными возможностями здоровья (ФГОС НОО ОВЗ) и Федеральная адаптированная образовательная программа начального общего образования для обучающихся с ЗПР (ФАОП НОО для обучающихся с ЗПР) подчеркивают необходимость реализации деятельностного и дифференцированного подходов, а также обязательного использования специальных методов и средств обучения, учитывающих психофизические особенности детей. В связи с этим возникает потребность в разработке таких методических средств, которые, с одной стороны, соответствовали бы программным требованиям, а с другой – опирались бы на закономерности работы мозга и учитывали нейропсихологические механизмы формирования грамматических навыков.</w:t>
      </w:r>
    </w:p>
    <w:p w14:paraId="7033260F" w14:textId="43920C75" w:rsidR="00AB1CC5" w:rsidRPr="00B127C6" w:rsidRDefault="00AB1CC5" w:rsidP="00265D0F">
      <w:pPr>
        <w:spacing w:after="0" w:line="240" w:lineRule="auto"/>
        <w:ind w:firstLine="709"/>
        <w:jc w:val="both"/>
        <w:rPr>
          <w:rFonts w:ascii="Times New Roman" w:hAnsi="Times New Roman" w:cs="Times New Roman"/>
          <w:b/>
          <w:bCs/>
          <w:sz w:val="24"/>
          <w:szCs w:val="24"/>
        </w:rPr>
      </w:pPr>
      <w:r w:rsidRPr="00B127C6">
        <w:rPr>
          <w:rFonts w:ascii="Times New Roman" w:hAnsi="Times New Roman" w:cs="Times New Roman"/>
          <w:b/>
          <w:bCs/>
          <w:sz w:val="24"/>
          <w:szCs w:val="24"/>
        </w:rPr>
        <w:t>Нейропсихологический подход в коррекционно-развивающем обучении</w:t>
      </w:r>
      <w:r w:rsidR="00265D0F" w:rsidRPr="00B127C6">
        <w:rPr>
          <w:rFonts w:ascii="Times New Roman" w:hAnsi="Times New Roman" w:cs="Times New Roman"/>
          <w:b/>
          <w:bCs/>
          <w:sz w:val="24"/>
          <w:szCs w:val="24"/>
        </w:rPr>
        <w:t>.</w:t>
      </w:r>
    </w:p>
    <w:p w14:paraId="6785B9E5" w14:textId="54F4B80C"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Нейропсихологический подход в образовании базируется на учении А.Р. Лурии о трех функциональных блоках мозга и теории системной динамической локализации высших психических функций. Согласно этому подходу, любая психическая функция, в том числе и грамматически правильная речь, обеспечивается совместной работой различных мозговых структур, каждая из которых вносит свой специфический вклад в ее реализацию.</w:t>
      </w:r>
    </w:p>
    <w:p w14:paraId="06144E57" w14:textId="4B459281"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Применительно к формированию грамматического строя речи и, в частности, навыка употребления падежных форм, можно выделить следующие нейропсихологические предпосылки:</w:t>
      </w:r>
    </w:p>
    <w:p w14:paraId="38303EA2" w14:textId="734A1203"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1. Энергетический блок (1-й блок мозга) – обеспечивает тонус коры, поддержание активного состояния, работоспособность. Недостаточность этого блока, часто наблюдаемая у детей с ЗПР, проявляется в быстрой истощаемости, колебаниях внимания, что приводит к потере грамматически правильных форм в конце фразы или при увеличении объема высказывания.</w:t>
      </w:r>
    </w:p>
    <w:p w14:paraId="2DDFA0B3" w14:textId="17BAFE07"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2. Блок приема, переработки и хранения информации (2-й блок мозга)</w:t>
      </w:r>
      <w:r w:rsidR="00265D0F" w:rsidRPr="00B342FC">
        <w:rPr>
          <w:rFonts w:ascii="Times New Roman" w:hAnsi="Times New Roman" w:cs="Times New Roman"/>
          <w:sz w:val="24"/>
          <w:szCs w:val="24"/>
        </w:rPr>
        <w:t xml:space="preserve"> </w:t>
      </w:r>
      <w:r w:rsidRPr="00B342FC">
        <w:rPr>
          <w:rFonts w:ascii="Times New Roman" w:hAnsi="Times New Roman" w:cs="Times New Roman"/>
          <w:sz w:val="24"/>
          <w:szCs w:val="24"/>
        </w:rPr>
        <w:t>– включает височные отделы (слухоречевое восприятие), теменные отделы (кинестетическая основа речи) и затылочные отделы (зрительно-пространственный гнозис). Для усвоения падежной системы необходима сохранность:</w:t>
      </w:r>
    </w:p>
    <w:p w14:paraId="7724B051" w14:textId="2ECEF25B"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   фонематического слуха (различение окончаний, часто отличающихся одним звуком);</w:t>
      </w:r>
    </w:p>
    <w:p w14:paraId="558D0398" w14:textId="767C7855"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lastRenderedPageBreak/>
        <w:t xml:space="preserve">   кинестетических ощущений от артикуляционного аппарата;</w:t>
      </w:r>
    </w:p>
    <w:p w14:paraId="445C2E8E" w14:textId="336E5BE1"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   пространственных представлений (понимание предлогов, пространственных отношений, выражаемых падежами).</w:t>
      </w:r>
    </w:p>
    <w:p w14:paraId="10DF6361" w14:textId="66790088"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3. Блок программирования, регуляции и контроля (3-й блок мозга) – лобные отделы, отвечающие за произвольность, планирование высказывания, удержание правила, контроль за собственной речью. Несформированность этого блока приводит к тому, что ребенок знает правило, но не может применить его в реальной речи, соскальзывает на привычные, но неправильные формы.</w:t>
      </w:r>
    </w:p>
    <w:p w14:paraId="3AD8D451" w14:textId="77777777" w:rsidR="00265D0F"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У детей с ЗПР наблюдается парциальная недостаточность всех трех блоков, что и обусловливает специфические трудности в усвоении грамматики. Следовательно, коррекционно-развивающая работа должна быть направлена не только на отработку конкретных грамматических навыков, но и на развитие лежащих в их основе нейропсихологических факторов.</w:t>
      </w:r>
    </w:p>
    <w:p w14:paraId="03B488DF" w14:textId="3DEF3F23" w:rsidR="00AB1CC5" w:rsidRPr="00B127C6" w:rsidRDefault="00AB1CC5" w:rsidP="00265D0F">
      <w:pPr>
        <w:spacing w:after="0" w:line="240" w:lineRule="auto"/>
        <w:ind w:firstLine="709"/>
        <w:jc w:val="both"/>
        <w:rPr>
          <w:rFonts w:ascii="Times New Roman" w:hAnsi="Times New Roman" w:cs="Times New Roman"/>
          <w:b/>
          <w:bCs/>
          <w:sz w:val="24"/>
          <w:szCs w:val="24"/>
        </w:rPr>
      </w:pPr>
      <w:r w:rsidRPr="00B127C6">
        <w:rPr>
          <w:rFonts w:ascii="Times New Roman" w:hAnsi="Times New Roman" w:cs="Times New Roman"/>
          <w:b/>
          <w:bCs/>
          <w:sz w:val="24"/>
          <w:szCs w:val="24"/>
        </w:rPr>
        <w:t>Игровая деятельность как ведущий метод коррекционной работы с детьми с ЗПР</w:t>
      </w:r>
    </w:p>
    <w:p w14:paraId="7AA99008" w14:textId="1E55E826"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Младший школьный возраст является переходным от игровой деятельности к учебной. У детей с задержкой психического развития этот переход происходит замедленно, игровая мотивация сохраняется длительное время и часто преобладает над учебной. Данная особенность, которая может рассматриваться как проблема в традиционном обучении, становится мощным ресурсом при правильно организованном коррекционном воздействии.</w:t>
      </w:r>
    </w:p>
    <w:p w14:paraId="73C2AEF8" w14:textId="77777777" w:rsidR="00265D0F"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Использование игры в коррекционно-развивающей работе с детьми с ЗПР отвечает следующим принципам:</w:t>
      </w:r>
    </w:p>
    <w:p w14:paraId="659BFBD7" w14:textId="5BB099E1"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Принцип природосообразности – игра является естественной для ребенка формой деятельности, в которой он чувствует себя комфортно и защищенно.</w:t>
      </w:r>
    </w:p>
    <w:p w14:paraId="2C1955ED" w14:textId="76065E66"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Принцип деятельностного подхода – в игре формируются и развиваются все психические функции, происходит усвоение социального опыта.</w:t>
      </w:r>
    </w:p>
    <w:p w14:paraId="6302315F" w14:textId="69206927"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Принцип эмоциональной окрашенности обучения – положительные эмоции, возникающие в игре, способствуют активации работы мозга, улучшают запоминание материала.</w:t>
      </w:r>
    </w:p>
    <w:p w14:paraId="68564919" w14:textId="7FE2A560"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Принцип практической направленности – в игре грамматические формы усваиваются не как абстрактные правила, а как средство решения игровой задачи, что обеспечивает их перенос в реальную коммуникацию.</w:t>
      </w:r>
    </w:p>
    <w:p w14:paraId="513F4196" w14:textId="77777777"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Л.С. Выготский подчеркивал, что в игре ребенок становится как бы выше своего обычного поведения, она создает зону ближайшего развития. Для ребенка с ЗПР это означает возможность выполнять в игре такие грамматические задания, которые в учебной ситуации вызывают непреодолимые трудности.</w:t>
      </w:r>
    </w:p>
    <w:p w14:paraId="173251BB" w14:textId="4C94111C"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Специфика усвоения падежной системы русского языка детьми с ЗПР</w:t>
      </w:r>
    </w:p>
    <w:p w14:paraId="52C2D840" w14:textId="70F47DAD"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Исследования грамматического строя речи детей с задержкой психического развития показывают, что падежная система усваивается ими с большими трудностями и имеет ряд характерных особенностей:</w:t>
      </w:r>
    </w:p>
    <w:p w14:paraId="460336E0" w14:textId="49C8643D"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1. Длительное смешение падежных окончаний, особенно в косвенных падежах. Наиболее сложными для усвоения являются родительный, дательный и предложный падежи.</w:t>
      </w:r>
    </w:p>
    <w:p w14:paraId="013FC8C2" w14:textId="2FF87177"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2. Трудности дифференцировки окончаний по родовой принадлежности** (например, окончания -а, -я в родительном падеже мужского и среднего рода).</w:t>
      </w:r>
    </w:p>
    <w:p w14:paraId="76F33454" w14:textId="4C3E9D08"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3. Неусвоение системы падежных вопросов</w:t>
      </w:r>
      <w:r w:rsidR="00265D0F" w:rsidRPr="00B342FC">
        <w:rPr>
          <w:rFonts w:ascii="Times New Roman" w:hAnsi="Times New Roman" w:cs="Times New Roman"/>
          <w:sz w:val="24"/>
          <w:szCs w:val="24"/>
        </w:rPr>
        <w:t xml:space="preserve"> </w:t>
      </w:r>
      <w:r w:rsidRPr="00B342FC">
        <w:rPr>
          <w:rFonts w:ascii="Times New Roman" w:hAnsi="Times New Roman" w:cs="Times New Roman"/>
          <w:sz w:val="24"/>
          <w:szCs w:val="24"/>
        </w:rPr>
        <w:t>и, как следствие, неумение сознательно применять правило.</w:t>
      </w:r>
    </w:p>
    <w:p w14:paraId="7B1D2893" w14:textId="1F9410E0" w:rsidR="00AB1CC5" w:rsidRPr="00B342FC" w:rsidRDefault="00AB1CC5" w:rsidP="00265D0F">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4. Трудности употребления предложно-падежных конструкций, особенно предлогов, выражающих пространственные отношения (из-за, из-под, между).</w:t>
      </w:r>
    </w:p>
    <w:p w14:paraId="2F3AA2C0" w14:textId="39C9B8C3"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5. Нарушение порядка слов в предложении, что также влияет на правильность употребления падежных форм.</w:t>
      </w:r>
    </w:p>
    <w:p w14:paraId="63106203" w14:textId="77777777" w:rsidR="004731A7"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lastRenderedPageBreak/>
        <w:t>Важно отметить, что эти трудности носят не случайный, а системный характер и связаны с недостаточностью как языкового анализа и синтеза, так и с несформированностью пространственных представлений, слухоречевой памяти и произвольной регуляции деятельности.</w:t>
      </w:r>
    </w:p>
    <w:p w14:paraId="33765090" w14:textId="0FE6BC73" w:rsidR="00AB1CC5" w:rsidRPr="00B127C6" w:rsidRDefault="00AB1CC5" w:rsidP="004731A7">
      <w:pPr>
        <w:spacing w:after="0" w:line="240" w:lineRule="auto"/>
        <w:ind w:firstLine="709"/>
        <w:jc w:val="both"/>
        <w:rPr>
          <w:rFonts w:ascii="Times New Roman" w:hAnsi="Times New Roman" w:cs="Times New Roman"/>
          <w:b/>
          <w:bCs/>
          <w:sz w:val="24"/>
          <w:szCs w:val="24"/>
        </w:rPr>
      </w:pPr>
      <w:r w:rsidRPr="00B127C6">
        <w:rPr>
          <w:rFonts w:ascii="Times New Roman" w:hAnsi="Times New Roman" w:cs="Times New Roman"/>
          <w:b/>
          <w:bCs/>
          <w:sz w:val="24"/>
          <w:szCs w:val="24"/>
        </w:rPr>
        <w:t>Обоснование использования нейропсихологической игры «Грамматический баннер. Страна падежей»</w:t>
      </w:r>
    </w:p>
    <w:p w14:paraId="04396BB5" w14:textId="21D84F7C"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Разработанная нейропсихологическая игра «Грамматический баннер. Страна падежей» представляет собой инновационное методическое средство, интегрирующее нейропсихологический и игровой подходы к коррекции грамматического строя речи у младших школьников с ЗПР.</w:t>
      </w:r>
    </w:p>
    <w:p w14:paraId="695E30D9" w14:textId="026E1B5F"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Название игры выбрано не случайно. «Грамматический баннер» – это визуальная опора, крупноформатное игровое поле, на котором в структурированном виде представлена вся система падежей. Баннер выполняет функцию внешней опоры, материализации абстрактных грамматических понятий, что соответствует положению П.Я. Гальперина о необходимости поэтапного формирования умственных действий – от внешних, материализованных форм к внутренним, умственным.</w:t>
      </w:r>
    </w:p>
    <w:p w14:paraId="4EF8C01E" w14:textId="4D2E47BB"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Страна падежей – это игровая метафора, в которой каждый падеж предстает как отдельная страна со своим названием, своими вопросами, своими предлогами-«жителями» и своими окончаниями-«домиками». Такая метафора делает абстрактную грамматическую систему доступной, наглядной и эмоционально привлекательной для ребенка.</w:t>
      </w:r>
    </w:p>
    <w:p w14:paraId="691F2D24" w14:textId="0382A83B"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В основу игры положены следующие теоретические принципы:</w:t>
      </w:r>
    </w:p>
    <w:p w14:paraId="6C13BC7B" w14:textId="14300118"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1. Принцип полимодальности предъявления информации. В процессе игры задействуются различные анализаторные системы:</w:t>
      </w:r>
    </w:p>
    <w:p w14:paraId="4C32A4EE" w14:textId="7B1AC9CC"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   зрительная (игровое поле, карточки, цветовое кодирование падежей);</w:t>
      </w:r>
    </w:p>
    <w:p w14:paraId="4DEE2E2E" w14:textId="56731054"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   слухоречевая (проговаривание вопросов, слов, окончаний);</w:t>
      </w:r>
    </w:p>
    <w:p w14:paraId="456E6DE2" w14:textId="7FCEB5D1"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   кинестетическая (перемещение фишек, выполнение движений по заданию);</w:t>
      </w:r>
    </w:p>
    <w:p w14:paraId="45525850" w14:textId="559C872E"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   тактильная (работа с карточками, ощупывание объемных букв-окончаний).</w:t>
      </w:r>
    </w:p>
    <w:p w14:paraId="029B50F9" w14:textId="44B1FA7E"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   Полимодальность обеспечивает образование более прочных межполушарных связей и способствует компенсации недостаточности отдельных анализаторных систем.</w:t>
      </w:r>
    </w:p>
    <w:p w14:paraId="51594344" w14:textId="1E5A97ED"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2. Принцип опоры на сохранные звенья психических функций.</w:t>
      </w:r>
      <w:r w:rsidR="004731A7" w:rsidRPr="00B342FC">
        <w:rPr>
          <w:rFonts w:ascii="Times New Roman" w:hAnsi="Times New Roman" w:cs="Times New Roman"/>
          <w:sz w:val="24"/>
          <w:szCs w:val="24"/>
        </w:rPr>
        <w:t xml:space="preserve"> </w:t>
      </w:r>
      <w:r w:rsidRPr="00B342FC">
        <w:rPr>
          <w:rFonts w:ascii="Times New Roman" w:hAnsi="Times New Roman" w:cs="Times New Roman"/>
          <w:sz w:val="24"/>
          <w:szCs w:val="24"/>
        </w:rPr>
        <w:t>Учитывая, что у детей с ЗПР часто лучше развита наглядно-образная память по сравнению со словесно-логической, игра активно использует визуальные образы, цветовое кодирование, пространственное расположение материала.</w:t>
      </w:r>
    </w:p>
    <w:p w14:paraId="221E30EF" w14:textId="6D7EA1E3"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3. Принцип поэтапного формирования умственных действий.</w:t>
      </w:r>
      <w:r w:rsidR="004731A7" w:rsidRPr="00B342FC">
        <w:rPr>
          <w:rFonts w:ascii="Times New Roman" w:hAnsi="Times New Roman" w:cs="Times New Roman"/>
          <w:sz w:val="24"/>
          <w:szCs w:val="24"/>
        </w:rPr>
        <w:t xml:space="preserve"> </w:t>
      </w:r>
      <w:r w:rsidRPr="00B342FC">
        <w:rPr>
          <w:rFonts w:ascii="Times New Roman" w:hAnsi="Times New Roman" w:cs="Times New Roman"/>
          <w:sz w:val="24"/>
          <w:szCs w:val="24"/>
        </w:rPr>
        <w:t>Игровые задания выстроены от простых к сложным: от совместного выполнения с педагогом через выполнение с опорой на баннер к самостоятельному употреблению падежных форм в речи.</w:t>
      </w:r>
    </w:p>
    <w:p w14:paraId="174AE7E8" w14:textId="4EEC8505"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4. Принцип эмоциональной вовлеченности.</w:t>
      </w:r>
      <w:r w:rsidR="004731A7" w:rsidRPr="00B342FC">
        <w:rPr>
          <w:rFonts w:ascii="Times New Roman" w:hAnsi="Times New Roman" w:cs="Times New Roman"/>
          <w:sz w:val="24"/>
          <w:szCs w:val="24"/>
        </w:rPr>
        <w:t xml:space="preserve"> </w:t>
      </w:r>
      <w:r w:rsidRPr="00B342FC">
        <w:rPr>
          <w:rFonts w:ascii="Times New Roman" w:hAnsi="Times New Roman" w:cs="Times New Roman"/>
          <w:sz w:val="24"/>
          <w:szCs w:val="24"/>
        </w:rPr>
        <w:t>Сюжет игры, игровые персонажи, соревновательный момент, система поощрений создают положительную мотивацию, активизируют энергетический блок мозга, повышают работоспособность ребенка.</w:t>
      </w:r>
    </w:p>
    <w:p w14:paraId="7A66105D" w14:textId="4C0DA1E5"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5. Принцип программирования и контроля.</w:t>
      </w:r>
      <w:r w:rsidR="004731A7" w:rsidRPr="00B342FC">
        <w:rPr>
          <w:rFonts w:ascii="Times New Roman" w:hAnsi="Times New Roman" w:cs="Times New Roman"/>
          <w:sz w:val="24"/>
          <w:szCs w:val="24"/>
        </w:rPr>
        <w:t xml:space="preserve"> </w:t>
      </w:r>
      <w:r w:rsidRPr="00B342FC">
        <w:rPr>
          <w:rFonts w:ascii="Times New Roman" w:hAnsi="Times New Roman" w:cs="Times New Roman"/>
          <w:sz w:val="24"/>
          <w:szCs w:val="24"/>
        </w:rPr>
        <w:t>Игра учит ребенка действовать по правилам, удерживать цель, планировать свои действия (какой падеж нужно употребить, какой вопрос задать, какое окончание выбрать), контролировать результат. Это развивает функции 3-го блока мозга.</w:t>
      </w:r>
    </w:p>
    <w:p w14:paraId="572EA13E" w14:textId="67BEA5CD"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6. Принцип опоры на пространственные представления.</w:t>
      </w:r>
      <w:r w:rsidR="004731A7" w:rsidRPr="00B342FC">
        <w:rPr>
          <w:rFonts w:ascii="Times New Roman" w:hAnsi="Times New Roman" w:cs="Times New Roman"/>
          <w:sz w:val="24"/>
          <w:szCs w:val="24"/>
        </w:rPr>
        <w:t xml:space="preserve"> </w:t>
      </w:r>
      <w:r w:rsidRPr="00B342FC">
        <w:rPr>
          <w:rFonts w:ascii="Times New Roman" w:hAnsi="Times New Roman" w:cs="Times New Roman"/>
          <w:sz w:val="24"/>
          <w:szCs w:val="24"/>
        </w:rPr>
        <w:t>Понимание предлогов и их роли в падежной системе базируется на сформированности пространственного гнозиса. В игре пространственные отношения моделируются на игровом поле, что способствует их осознанию и правильному речевому оформлению.</w:t>
      </w:r>
    </w:p>
    <w:p w14:paraId="3CCBC961" w14:textId="552D6CD9" w:rsidR="00AB1CC5" w:rsidRPr="00B342FC" w:rsidRDefault="00AB1CC5"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Ожидаемые коррекционно-развивающие эффекты</w:t>
      </w:r>
    </w:p>
    <w:p w14:paraId="281B1B78" w14:textId="17EB9526" w:rsidR="00AB1CC5" w:rsidRPr="00B342FC"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Применение нейропсихологической игры «Грамматический баннер. Страна падежей» в работе с младшими школьниками с ЗПР позволяет достичь следующих результатов:</w:t>
      </w:r>
    </w:p>
    <w:p w14:paraId="32F997D9" w14:textId="425E7FD2"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lastRenderedPageBreak/>
        <w:t>Формирование осознанного навыка употребления падежных форм – ребенок не механически заучивает окончания, а понимает систему падежей, опираясь на вопросы и предлоги.</w:t>
      </w:r>
    </w:p>
    <w:p w14:paraId="2C431DB9" w14:textId="6D770F7B"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Развитие слухоречевой памяти и внимания – через многократное проговаривание вопросов, слов, окончаний в игровом контексте.</w:t>
      </w:r>
    </w:p>
    <w:p w14:paraId="25D81D66" w14:textId="77851A2D"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Активизация познавательной деятельности – за счет высокой мотивации, эмоциональной вовлеченности, игровой формы обучения.</w:t>
      </w:r>
    </w:p>
    <w:p w14:paraId="6EEC87B3" w14:textId="115B5091"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Развитие функций программирования и контроля – через необходимость удерживать правило, планировать речевое высказывание, проверять правильность выполнения.</w:t>
      </w:r>
    </w:p>
    <w:p w14:paraId="031EE055" w14:textId="3A8FBDD6" w:rsidR="00AB1CC5"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Обогащение словарного запаса и развитие связной речи – в процессе составления словосочетаний и предложений с заданными словами в нужном падеже.</w:t>
      </w:r>
    </w:p>
    <w:p w14:paraId="17DE0D03" w14:textId="6CB46CEF" w:rsidR="00AB1CC5" w:rsidRDefault="00AB1CC5" w:rsidP="004731A7">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Повышение уверенности в собственных силах</w:t>
      </w:r>
      <w:r w:rsidR="004731A7" w:rsidRPr="00B342FC">
        <w:rPr>
          <w:rFonts w:ascii="Times New Roman" w:hAnsi="Times New Roman" w:cs="Times New Roman"/>
          <w:sz w:val="24"/>
          <w:szCs w:val="24"/>
        </w:rPr>
        <w:t xml:space="preserve"> </w:t>
      </w:r>
      <w:r w:rsidRPr="00B342FC">
        <w:rPr>
          <w:rFonts w:ascii="Times New Roman" w:hAnsi="Times New Roman" w:cs="Times New Roman"/>
          <w:sz w:val="24"/>
          <w:szCs w:val="24"/>
        </w:rPr>
        <w:t>– благодаря созданию ситуации успеха в игре.</w:t>
      </w:r>
    </w:p>
    <w:p w14:paraId="2F97E564" w14:textId="52DB8F1D" w:rsidR="00B127C6" w:rsidRDefault="00B127C6" w:rsidP="004731A7">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Реализация методической разработки</w:t>
      </w:r>
    </w:p>
    <w:p w14:paraId="11457EBA" w14:textId="055D2AA7" w:rsidR="00B127C6" w:rsidRPr="00B127C6" w:rsidRDefault="00B127C6" w:rsidP="00365116">
      <w:pPr>
        <w:spacing w:after="0" w:line="240" w:lineRule="auto"/>
        <w:ind w:firstLine="709"/>
        <w:jc w:val="both"/>
        <w:rPr>
          <w:rFonts w:ascii="Times New Roman" w:hAnsi="Times New Roman" w:cs="Times New Roman"/>
          <w:sz w:val="24"/>
          <w:szCs w:val="24"/>
        </w:rPr>
      </w:pPr>
      <w:r w:rsidRPr="00B127C6">
        <w:rPr>
          <w:rFonts w:ascii="Times New Roman" w:hAnsi="Times New Roman" w:cs="Times New Roman"/>
          <w:sz w:val="24"/>
          <w:szCs w:val="24"/>
        </w:rPr>
        <w:t xml:space="preserve">Нейропсихологическая игра для младших школьников с ЗПР </w:t>
      </w:r>
      <w:r>
        <w:rPr>
          <w:rFonts w:ascii="Times New Roman" w:hAnsi="Times New Roman" w:cs="Times New Roman"/>
          <w:sz w:val="24"/>
          <w:szCs w:val="24"/>
        </w:rPr>
        <w:t>«</w:t>
      </w:r>
      <w:r w:rsidRPr="00B127C6">
        <w:rPr>
          <w:rFonts w:ascii="Times New Roman" w:hAnsi="Times New Roman" w:cs="Times New Roman"/>
          <w:sz w:val="24"/>
          <w:szCs w:val="24"/>
        </w:rPr>
        <w:t>Грамматический баннер. Страна падежей»</w:t>
      </w:r>
      <w:r>
        <w:rPr>
          <w:rFonts w:ascii="Times New Roman" w:hAnsi="Times New Roman" w:cs="Times New Roman"/>
          <w:sz w:val="24"/>
          <w:szCs w:val="24"/>
        </w:rPr>
        <w:t xml:space="preserve"> реализуется на базе </w:t>
      </w:r>
      <w:r w:rsidRPr="00B127C6">
        <w:rPr>
          <w:rFonts w:ascii="Times New Roman" w:hAnsi="Times New Roman" w:cs="Times New Roman"/>
          <w:sz w:val="24"/>
          <w:szCs w:val="24"/>
        </w:rPr>
        <w:t>МБОУ «Гимназия №126» г. Казани.</w:t>
      </w:r>
      <w:r>
        <w:rPr>
          <w:rFonts w:ascii="Times New Roman" w:hAnsi="Times New Roman" w:cs="Times New Roman"/>
          <w:sz w:val="24"/>
          <w:szCs w:val="24"/>
        </w:rPr>
        <w:t xml:space="preserve"> В исследовании принимали участие</w:t>
      </w:r>
      <w:r w:rsidR="00365116">
        <w:rPr>
          <w:rFonts w:ascii="Times New Roman" w:hAnsi="Times New Roman" w:cs="Times New Roman"/>
          <w:sz w:val="24"/>
          <w:szCs w:val="24"/>
        </w:rPr>
        <w:t xml:space="preserve"> </w:t>
      </w:r>
      <w:r w:rsidRPr="00B127C6">
        <w:rPr>
          <w:rFonts w:ascii="Times New Roman" w:hAnsi="Times New Roman" w:cs="Times New Roman"/>
          <w:sz w:val="24"/>
          <w:szCs w:val="24"/>
        </w:rPr>
        <w:t>9 учащихся 4 класса «В» (ресурсный класс для обучающихся с ЗПР).</w:t>
      </w:r>
      <w:r w:rsidR="00365116">
        <w:rPr>
          <w:rFonts w:ascii="Times New Roman" w:hAnsi="Times New Roman" w:cs="Times New Roman"/>
          <w:sz w:val="24"/>
          <w:szCs w:val="24"/>
        </w:rPr>
        <w:t xml:space="preserve"> Нейропсихологическая игра проводилась </w:t>
      </w:r>
      <w:r w:rsidRPr="00B127C6">
        <w:rPr>
          <w:rFonts w:ascii="Times New Roman" w:hAnsi="Times New Roman" w:cs="Times New Roman"/>
          <w:sz w:val="24"/>
          <w:szCs w:val="24"/>
        </w:rPr>
        <w:t>учител</w:t>
      </w:r>
      <w:r w:rsidR="00365116">
        <w:rPr>
          <w:rFonts w:ascii="Times New Roman" w:hAnsi="Times New Roman" w:cs="Times New Roman"/>
          <w:sz w:val="24"/>
          <w:szCs w:val="24"/>
        </w:rPr>
        <w:t>ем</w:t>
      </w:r>
      <w:r w:rsidRPr="00B127C6">
        <w:rPr>
          <w:rFonts w:ascii="Times New Roman" w:hAnsi="Times New Roman" w:cs="Times New Roman"/>
          <w:sz w:val="24"/>
          <w:szCs w:val="24"/>
        </w:rPr>
        <w:t>-логопед</w:t>
      </w:r>
      <w:r w:rsidR="00365116">
        <w:rPr>
          <w:rFonts w:ascii="Times New Roman" w:hAnsi="Times New Roman" w:cs="Times New Roman"/>
          <w:sz w:val="24"/>
          <w:szCs w:val="24"/>
        </w:rPr>
        <w:t>ом</w:t>
      </w:r>
      <w:r w:rsidRPr="00B127C6">
        <w:rPr>
          <w:rFonts w:ascii="Times New Roman" w:hAnsi="Times New Roman" w:cs="Times New Roman"/>
          <w:sz w:val="24"/>
          <w:szCs w:val="24"/>
        </w:rPr>
        <w:t xml:space="preserve"> на подгрупповых занятиях.</w:t>
      </w:r>
    </w:p>
    <w:p w14:paraId="4B604A75" w14:textId="36412FA4" w:rsidR="00B127C6" w:rsidRPr="00B127C6" w:rsidRDefault="00B127C6" w:rsidP="00365116">
      <w:pPr>
        <w:spacing w:after="0" w:line="240" w:lineRule="auto"/>
        <w:ind w:firstLine="709"/>
        <w:jc w:val="both"/>
        <w:rPr>
          <w:rFonts w:ascii="Times New Roman" w:hAnsi="Times New Roman" w:cs="Times New Roman"/>
          <w:sz w:val="24"/>
          <w:szCs w:val="24"/>
        </w:rPr>
      </w:pPr>
      <w:r w:rsidRPr="00B127C6">
        <w:rPr>
          <w:rFonts w:ascii="Times New Roman" w:hAnsi="Times New Roman" w:cs="Times New Roman"/>
          <w:sz w:val="24"/>
          <w:szCs w:val="24"/>
        </w:rPr>
        <w:t>Игра проводится в специально оборудованном кабинете логопеда. Занятия проходят в малых подгруппах (3–4 человека), что позволяет уделить внимание каждому ребёнку и обеспечить индивидуальный подход. Учитель-логопед использует игру как часть коррекционно-развивающей работы по усвоению грамматических норм русского языка.</w:t>
      </w:r>
      <w:r w:rsidR="00365116">
        <w:rPr>
          <w:rFonts w:ascii="Times New Roman" w:hAnsi="Times New Roman" w:cs="Times New Roman"/>
          <w:sz w:val="24"/>
          <w:szCs w:val="24"/>
        </w:rPr>
        <w:t xml:space="preserve"> Основное оборудования: г</w:t>
      </w:r>
      <w:r w:rsidRPr="00B127C6">
        <w:rPr>
          <w:rFonts w:ascii="Times New Roman" w:hAnsi="Times New Roman" w:cs="Times New Roman"/>
          <w:sz w:val="24"/>
          <w:szCs w:val="24"/>
        </w:rPr>
        <w:t>рамматический баннер</w:t>
      </w:r>
      <w:r w:rsidR="00365116">
        <w:rPr>
          <w:rFonts w:ascii="Times New Roman" w:hAnsi="Times New Roman" w:cs="Times New Roman"/>
          <w:sz w:val="24"/>
          <w:szCs w:val="24"/>
        </w:rPr>
        <w:t xml:space="preserve"> и предметные картинки.</w:t>
      </w:r>
    </w:p>
    <w:p w14:paraId="26AE781E" w14:textId="4C2C83ED" w:rsidR="00B127C6" w:rsidRPr="00B127C6" w:rsidRDefault="00B127C6" w:rsidP="00365116">
      <w:pPr>
        <w:spacing w:after="0" w:line="240" w:lineRule="auto"/>
        <w:ind w:firstLine="709"/>
        <w:jc w:val="both"/>
        <w:rPr>
          <w:rFonts w:ascii="Times New Roman" w:hAnsi="Times New Roman" w:cs="Times New Roman"/>
          <w:sz w:val="24"/>
          <w:szCs w:val="24"/>
        </w:rPr>
      </w:pPr>
      <w:r w:rsidRPr="00B127C6">
        <w:rPr>
          <w:rFonts w:ascii="Times New Roman" w:hAnsi="Times New Roman" w:cs="Times New Roman"/>
          <w:sz w:val="24"/>
          <w:szCs w:val="24"/>
        </w:rPr>
        <w:t>Учитель-логопед отвечает за проведение игры, подбор лексического материала и организацию коррекционной работы. Учитель начальных классов обеспечивает преемственность: закрепляет изученные падежи на уроках русского языка, использует лексику из игры в письменной и устной речи, а также помогает отслеживать динамику усвоения материала в учебной деятельности.</w:t>
      </w:r>
    </w:p>
    <w:p w14:paraId="54B71151" w14:textId="40CD7188" w:rsidR="00B127C6" w:rsidRDefault="00365116" w:rsidP="00B127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реализации методической разработки учитель-л</w:t>
      </w:r>
      <w:r w:rsidR="00B127C6" w:rsidRPr="00B127C6">
        <w:rPr>
          <w:rFonts w:ascii="Times New Roman" w:hAnsi="Times New Roman" w:cs="Times New Roman"/>
          <w:sz w:val="24"/>
          <w:szCs w:val="24"/>
        </w:rPr>
        <w:t>огопед напоминает детям названия падежей и их вопросы, знакомит с баннером. Ученики по очереди выбирают цветной квадрат (падеж), берут карточку со словом и составляют словосочетание или предложение, опираясь на картинку и подсказки на баннере. В конце занятия проводится мини-рефлексия: дети называют самый лёгкий и самый трудный падеж, получают поощрение.</w:t>
      </w:r>
    </w:p>
    <w:p w14:paraId="0C4CAA21" w14:textId="363A7B91" w:rsidR="00522F5E" w:rsidRPr="00522F5E" w:rsidRDefault="00522F5E" w:rsidP="00522F5E">
      <w:pPr>
        <w:spacing w:after="0" w:line="240" w:lineRule="auto"/>
        <w:ind w:firstLine="709"/>
        <w:jc w:val="both"/>
        <w:rPr>
          <w:rFonts w:ascii="Times New Roman" w:hAnsi="Times New Roman" w:cs="Times New Roman"/>
          <w:sz w:val="24"/>
          <w:szCs w:val="24"/>
        </w:rPr>
      </w:pPr>
      <w:r w:rsidRPr="00522F5E">
        <w:rPr>
          <w:rFonts w:ascii="Times New Roman" w:hAnsi="Times New Roman" w:cs="Times New Roman"/>
          <w:b/>
          <w:bCs/>
          <w:sz w:val="24"/>
          <w:szCs w:val="24"/>
        </w:rPr>
        <w:t>Этапы реализации методической разработки</w:t>
      </w:r>
      <w:r>
        <w:rPr>
          <w:rFonts w:ascii="Times New Roman" w:hAnsi="Times New Roman" w:cs="Times New Roman"/>
          <w:sz w:val="24"/>
          <w:szCs w:val="24"/>
        </w:rPr>
        <w:t xml:space="preserve">. </w:t>
      </w:r>
      <w:r w:rsidRPr="00522F5E">
        <w:rPr>
          <w:rFonts w:ascii="Times New Roman" w:hAnsi="Times New Roman" w:cs="Times New Roman"/>
          <w:sz w:val="24"/>
          <w:szCs w:val="24"/>
        </w:rPr>
        <w:t>Реализация методической разработки осуществляется в четыре последовательных этапа.</w:t>
      </w:r>
    </w:p>
    <w:p w14:paraId="1395A025" w14:textId="6E2888A3" w:rsidR="00522F5E" w:rsidRPr="00522F5E" w:rsidRDefault="00522F5E" w:rsidP="00522F5E">
      <w:pPr>
        <w:spacing w:after="0" w:line="240" w:lineRule="auto"/>
        <w:ind w:firstLine="709"/>
        <w:jc w:val="both"/>
        <w:rPr>
          <w:rFonts w:ascii="Times New Roman" w:hAnsi="Times New Roman" w:cs="Times New Roman"/>
          <w:sz w:val="24"/>
          <w:szCs w:val="24"/>
        </w:rPr>
      </w:pPr>
      <w:r w:rsidRPr="00522F5E">
        <w:rPr>
          <w:rFonts w:ascii="Times New Roman" w:hAnsi="Times New Roman" w:cs="Times New Roman"/>
          <w:sz w:val="24"/>
          <w:szCs w:val="24"/>
        </w:rPr>
        <w:t>1. Подготовительный этап</w:t>
      </w:r>
      <w:r>
        <w:rPr>
          <w:rFonts w:ascii="Times New Roman" w:hAnsi="Times New Roman" w:cs="Times New Roman"/>
          <w:sz w:val="24"/>
          <w:szCs w:val="24"/>
        </w:rPr>
        <w:t xml:space="preserve">. </w:t>
      </w:r>
      <w:r w:rsidRPr="00522F5E">
        <w:rPr>
          <w:rFonts w:ascii="Times New Roman" w:hAnsi="Times New Roman" w:cs="Times New Roman"/>
          <w:sz w:val="24"/>
          <w:szCs w:val="24"/>
        </w:rPr>
        <w:t>Цель</w:t>
      </w:r>
      <w:r>
        <w:rPr>
          <w:rFonts w:ascii="Times New Roman" w:hAnsi="Times New Roman" w:cs="Times New Roman"/>
          <w:sz w:val="24"/>
          <w:szCs w:val="24"/>
        </w:rPr>
        <w:t xml:space="preserve"> заключается в </w:t>
      </w:r>
      <w:r w:rsidRPr="00522F5E">
        <w:rPr>
          <w:rFonts w:ascii="Times New Roman" w:hAnsi="Times New Roman" w:cs="Times New Roman"/>
          <w:sz w:val="24"/>
          <w:szCs w:val="24"/>
        </w:rPr>
        <w:t>подготовк</w:t>
      </w:r>
      <w:r>
        <w:rPr>
          <w:rFonts w:ascii="Times New Roman" w:hAnsi="Times New Roman" w:cs="Times New Roman"/>
          <w:sz w:val="24"/>
          <w:szCs w:val="24"/>
        </w:rPr>
        <w:t>е</w:t>
      </w:r>
      <w:r w:rsidRPr="00522F5E">
        <w:rPr>
          <w:rFonts w:ascii="Times New Roman" w:hAnsi="Times New Roman" w:cs="Times New Roman"/>
          <w:sz w:val="24"/>
          <w:szCs w:val="24"/>
        </w:rPr>
        <w:t xml:space="preserve"> материалов и методическое обеспечение.</w:t>
      </w:r>
      <w:r>
        <w:rPr>
          <w:rFonts w:ascii="Times New Roman" w:hAnsi="Times New Roman" w:cs="Times New Roman"/>
          <w:sz w:val="24"/>
          <w:szCs w:val="24"/>
        </w:rPr>
        <w:t xml:space="preserve"> </w:t>
      </w:r>
      <w:r w:rsidRPr="00522F5E">
        <w:rPr>
          <w:rFonts w:ascii="Times New Roman" w:hAnsi="Times New Roman" w:cs="Times New Roman"/>
          <w:sz w:val="24"/>
          <w:szCs w:val="24"/>
        </w:rPr>
        <w:t>Содержание:</w:t>
      </w:r>
      <w:r>
        <w:rPr>
          <w:rFonts w:ascii="Times New Roman" w:hAnsi="Times New Roman" w:cs="Times New Roman"/>
          <w:sz w:val="24"/>
          <w:szCs w:val="24"/>
        </w:rPr>
        <w:t xml:space="preserve"> </w:t>
      </w:r>
      <w:r w:rsidRPr="00522F5E">
        <w:rPr>
          <w:rFonts w:ascii="Times New Roman" w:hAnsi="Times New Roman" w:cs="Times New Roman"/>
          <w:sz w:val="24"/>
          <w:szCs w:val="24"/>
        </w:rPr>
        <w:t>создание и адаптация игрового полотна «Грамматический баннер»;</w:t>
      </w:r>
      <w:r>
        <w:rPr>
          <w:rFonts w:ascii="Times New Roman" w:hAnsi="Times New Roman" w:cs="Times New Roman"/>
          <w:sz w:val="24"/>
          <w:szCs w:val="24"/>
        </w:rPr>
        <w:t xml:space="preserve"> </w:t>
      </w:r>
      <w:r w:rsidRPr="00522F5E">
        <w:rPr>
          <w:rFonts w:ascii="Times New Roman" w:hAnsi="Times New Roman" w:cs="Times New Roman"/>
          <w:sz w:val="24"/>
          <w:szCs w:val="24"/>
        </w:rPr>
        <w:t>подбор и изготовление карточек с лексическим материалом</w:t>
      </w:r>
      <w:r>
        <w:rPr>
          <w:rFonts w:ascii="Times New Roman" w:hAnsi="Times New Roman" w:cs="Times New Roman"/>
          <w:sz w:val="24"/>
          <w:szCs w:val="24"/>
        </w:rPr>
        <w:t xml:space="preserve">; </w:t>
      </w:r>
      <w:r w:rsidRPr="00522F5E">
        <w:rPr>
          <w:rFonts w:ascii="Times New Roman" w:hAnsi="Times New Roman" w:cs="Times New Roman"/>
          <w:sz w:val="24"/>
          <w:szCs w:val="24"/>
        </w:rPr>
        <w:t>разработка конспектов занятий и диагностических материалов для оценки эффективности;</w:t>
      </w:r>
      <w:r>
        <w:rPr>
          <w:rFonts w:ascii="Times New Roman" w:hAnsi="Times New Roman" w:cs="Times New Roman"/>
          <w:sz w:val="24"/>
          <w:szCs w:val="24"/>
        </w:rPr>
        <w:t xml:space="preserve"> </w:t>
      </w:r>
      <w:r w:rsidRPr="00522F5E">
        <w:rPr>
          <w:rFonts w:ascii="Times New Roman" w:hAnsi="Times New Roman" w:cs="Times New Roman"/>
          <w:sz w:val="24"/>
          <w:szCs w:val="24"/>
        </w:rPr>
        <w:t>согласование совместной работы учителя-логопеда и учителя начальных классов.</w:t>
      </w:r>
    </w:p>
    <w:p w14:paraId="1B75DF7D" w14:textId="35E6CC46" w:rsidR="00522F5E" w:rsidRPr="00522F5E" w:rsidRDefault="00522F5E" w:rsidP="00522F5E">
      <w:pPr>
        <w:spacing w:after="0" w:line="240" w:lineRule="auto"/>
        <w:ind w:firstLine="709"/>
        <w:jc w:val="both"/>
        <w:rPr>
          <w:rFonts w:ascii="Times New Roman" w:hAnsi="Times New Roman" w:cs="Times New Roman"/>
          <w:sz w:val="24"/>
          <w:szCs w:val="24"/>
        </w:rPr>
      </w:pPr>
      <w:r w:rsidRPr="00522F5E">
        <w:rPr>
          <w:rFonts w:ascii="Times New Roman" w:hAnsi="Times New Roman" w:cs="Times New Roman"/>
          <w:sz w:val="24"/>
          <w:szCs w:val="24"/>
        </w:rPr>
        <w:t>2. Диагностический</w:t>
      </w:r>
      <w:r>
        <w:rPr>
          <w:rFonts w:ascii="Times New Roman" w:hAnsi="Times New Roman" w:cs="Times New Roman"/>
          <w:sz w:val="24"/>
          <w:szCs w:val="24"/>
        </w:rPr>
        <w:t xml:space="preserve"> </w:t>
      </w:r>
      <w:r w:rsidRPr="00522F5E">
        <w:rPr>
          <w:rFonts w:ascii="Times New Roman" w:hAnsi="Times New Roman" w:cs="Times New Roman"/>
          <w:sz w:val="24"/>
          <w:szCs w:val="24"/>
        </w:rPr>
        <w:t>этап</w:t>
      </w:r>
      <w:r>
        <w:rPr>
          <w:rFonts w:ascii="Times New Roman" w:hAnsi="Times New Roman" w:cs="Times New Roman"/>
          <w:sz w:val="24"/>
          <w:szCs w:val="24"/>
        </w:rPr>
        <w:t xml:space="preserve">. </w:t>
      </w:r>
      <w:r w:rsidRPr="00522F5E">
        <w:rPr>
          <w:rFonts w:ascii="Times New Roman" w:hAnsi="Times New Roman" w:cs="Times New Roman"/>
          <w:sz w:val="24"/>
          <w:szCs w:val="24"/>
        </w:rPr>
        <w:t>Цель</w:t>
      </w:r>
      <w:r>
        <w:rPr>
          <w:rFonts w:ascii="Times New Roman" w:hAnsi="Times New Roman" w:cs="Times New Roman"/>
          <w:sz w:val="24"/>
          <w:szCs w:val="24"/>
        </w:rPr>
        <w:t>ю является</w:t>
      </w:r>
      <w:r w:rsidRPr="00522F5E">
        <w:rPr>
          <w:rFonts w:ascii="Times New Roman" w:hAnsi="Times New Roman" w:cs="Times New Roman"/>
          <w:sz w:val="24"/>
          <w:szCs w:val="24"/>
        </w:rPr>
        <w:t xml:space="preserve"> определение исходного уровня знаний и навыков учащихся по теме «Падежи русского языка».</w:t>
      </w:r>
      <w:r>
        <w:rPr>
          <w:rFonts w:ascii="Times New Roman" w:hAnsi="Times New Roman" w:cs="Times New Roman"/>
          <w:sz w:val="24"/>
          <w:szCs w:val="24"/>
        </w:rPr>
        <w:t xml:space="preserve"> </w:t>
      </w:r>
      <w:r w:rsidRPr="00522F5E">
        <w:rPr>
          <w:rFonts w:ascii="Times New Roman" w:hAnsi="Times New Roman" w:cs="Times New Roman"/>
          <w:sz w:val="24"/>
          <w:szCs w:val="24"/>
        </w:rPr>
        <w:t>Содержание:</w:t>
      </w:r>
      <w:r>
        <w:rPr>
          <w:rFonts w:ascii="Times New Roman" w:hAnsi="Times New Roman" w:cs="Times New Roman"/>
          <w:sz w:val="24"/>
          <w:szCs w:val="24"/>
        </w:rPr>
        <w:t xml:space="preserve"> </w:t>
      </w:r>
      <w:r w:rsidRPr="00522F5E">
        <w:rPr>
          <w:rFonts w:ascii="Times New Roman" w:hAnsi="Times New Roman" w:cs="Times New Roman"/>
          <w:sz w:val="24"/>
          <w:szCs w:val="24"/>
        </w:rPr>
        <w:t>проведение первичной диагностики;</w:t>
      </w:r>
      <w:r>
        <w:rPr>
          <w:rFonts w:ascii="Times New Roman" w:hAnsi="Times New Roman" w:cs="Times New Roman"/>
          <w:sz w:val="24"/>
          <w:szCs w:val="24"/>
        </w:rPr>
        <w:t xml:space="preserve"> </w:t>
      </w:r>
      <w:r w:rsidRPr="00522F5E">
        <w:rPr>
          <w:rFonts w:ascii="Times New Roman" w:hAnsi="Times New Roman" w:cs="Times New Roman"/>
          <w:sz w:val="24"/>
          <w:szCs w:val="24"/>
        </w:rPr>
        <w:t>оценка уровня сформированности навыка определения падежей, постановки слов в нужную форму, составления словосочетаний и предложений;</w:t>
      </w:r>
      <w:r>
        <w:rPr>
          <w:rFonts w:ascii="Times New Roman" w:hAnsi="Times New Roman" w:cs="Times New Roman"/>
          <w:sz w:val="24"/>
          <w:szCs w:val="24"/>
        </w:rPr>
        <w:t xml:space="preserve"> </w:t>
      </w:r>
      <w:r w:rsidRPr="00522F5E">
        <w:rPr>
          <w:rFonts w:ascii="Times New Roman" w:hAnsi="Times New Roman" w:cs="Times New Roman"/>
          <w:sz w:val="24"/>
          <w:szCs w:val="24"/>
        </w:rPr>
        <w:t>фиксация количественных и качественных показателей.</w:t>
      </w:r>
    </w:p>
    <w:p w14:paraId="1016A6E7" w14:textId="1AC1ACA1" w:rsidR="00522F5E" w:rsidRPr="00522F5E" w:rsidRDefault="00522F5E" w:rsidP="00522F5E">
      <w:pPr>
        <w:spacing w:after="0" w:line="240" w:lineRule="auto"/>
        <w:ind w:firstLine="709"/>
        <w:jc w:val="both"/>
        <w:rPr>
          <w:rFonts w:ascii="Times New Roman" w:hAnsi="Times New Roman" w:cs="Times New Roman"/>
          <w:sz w:val="24"/>
          <w:szCs w:val="24"/>
        </w:rPr>
      </w:pPr>
      <w:r w:rsidRPr="00522F5E">
        <w:rPr>
          <w:rFonts w:ascii="Times New Roman" w:hAnsi="Times New Roman" w:cs="Times New Roman"/>
          <w:sz w:val="24"/>
          <w:szCs w:val="24"/>
        </w:rPr>
        <w:t>3. Основной этап</w:t>
      </w:r>
      <w:r>
        <w:rPr>
          <w:rFonts w:ascii="Times New Roman" w:hAnsi="Times New Roman" w:cs="Times New Roman"/>
          <w:sz w:val="24"/>
          <w:szCs w:val="24"/>
        </w:rPr>
        <w:t xml:space="preserve">. </w:t>
      </w:r>
      <w:r w:rsidRPr="00522F5E">
        <w:rPr>
          <w:rFonts w:ascii="Times New Roman" w:hAnsi="Times New Roman" w:cs="Times New Roman"/>
          <w:sz w:val="24"/>
          <w:szCs w:val="24"/>
        </w:rPr>
        <w:t>Цель: непосредственная реализация комплекса коррекционно-развивающих занятий с использованием игры «Грамматический баннер».</w:t>
      </w:r>
      <w:r>
        <w:rPr>
          <w:rFonts w:ascii="Times New Roman" w:hAnsi="Times New Roman" w:cs="Times New Roman"/>
          <w:sz w:val="24"/>
          <w:szCs w:val="24"/>
        </w:rPr>
        <w:t xml:space="preserve"> </w:t>
      </w:r>
      <w:r w:rsidRPr="00522F5E">
        <w:rPr>
          <w:rFonts w:ascii="Times New Roman" w:hAnsi="Times New Roman" w:cs="Times New Roman"/>
          <w:sz w:val="24"/>
          <w:szCs w:val="24"/>
        </w:rPr>
        <w:t>Содержание:</w:t>
      </w:r>
      <w:r>
        <w:rPr>
          <w:rFonts w:ascii="Times New Roman" w:hAnsi="Times New Roman" w:cs="Times New Roman"/>
          <w:sz w:val="24"/>
          <w:szCs w:val="24"/>
        </w:rPr>
        <w:t xml:space="preserve"> </w:t>
      </w:r>
      <w:r w:rsidRPr="00522F5E">
        <w:rPr>
          <w:rFonts w:ascii="Times New Roman" w:hAnsi="Times New Roman" w:cs="Times New Roman"/>
          <w:sz w:val="24"/>
          <w:szCs w:val="24"/>
        </w:rPr>
        <w:t>проведение цикла из 5 занятий по утверждённому плану</w:t>
      </w:r>
      <w:r>
        <w:rPr>
          <w:rFonts w:ascii="Times New Roman" w:hAnsi="Times New Roman" w:cs="Times New Roman"/>
          <w:sz w:val="24"/>
          <w:szCs w:val="24"/>
        </w:rPr>
        <w:t xml:space="preserve">. </w:t>
      </w:r>
    </w:p>
    <w:p w14:paraId="44E8D4B4" w14:textId="70E6B924" w:rsidR="00522F5E" w:rsidRPr="00B127C6" w:rsidRDefault="00522F5E" w:rsidP="00522F5E">
      <w:pPr>
        <w:spacing w:after="0" w:line="240" w:lineRule="auto"/>
        <w:ind w:firstLine="709"/>
        <w:jc w:val="both"/>
        <w:rPr>
          <w:rFonts w:ascii="Times New Roman" w:hAnsi="Times New Roman" w:cs="Times New Roman"/>
          <w:sz w:val="24"/>
          <w:szCs w:val="24"/>
        </w:rPr>
      </w:pPr>
      <w:r w:rsidRPr="00522F5E">
        <w:rPr>
          <w:rFonts w:ascii="Times New Roman" w:hAnsi="Times New Roman" w:cs="Times New Roman"/>
          <w:sz w:val="24"/>
          <w:szCs w:val="24"/>
        </w:rPr>
        <w:t>4. Заключительный этап</w:t>
      </w:r>
      <w:r>
        <w:rPr>
          <w:rFonts w:ascii="Times New Roman" w:hAnsi="Times New Roman" w:cs="Times New Roman"/>
          <w:sz w:val="24"/>
          <w:szCs w:val="24"/>
        </w:rPr>
        <w:t xml:space="preserve">. Цель данного этапа – </w:t>
      </w:r>
      <w:r w:rsidRPr="00522F5E">
        <w:rPr>
          <w:rFonts w:ascii="Times New Roman" w:hAnsi="Times New Roman" w:cs="Times New Roman"/>
          <w:sz w:val="24"/>
          <w:szCs w:val="24"/>
        </w:rPr>
        <w:t>оценка результативности проведённой работы и определение динамики развития учащихся.</w:t>
      </w:r>
      <w:r>
        <w:rPr>
          <w:rFonts w:ascii="Times New Roman" w:hAnsi="Times New Roman" w:cs="Times New Roman"/>
          <w:sz w:val="24"/>
          <w:szCs w:val="24"/>
        </w:rPr>
        <w:t xml:space="preserve"> </w:t>
      </w:r>
      <w:r w:rsidRPr="00522F5E">
        <w:rPr>
          <w:rFonts w:ascii="Times New Roman" w:hAnsi="Times New Roman" w:cs="Times New Roman"/>
          <w:sz w:val="24"/>
          <w:szCs w:val="24"/>
        </w:rPr>
        <w:t>Содержание:</w:t>
      </w:r>
      <w:r>
        <w:rPr>
          <w:rFonts w:ascii="Times New Roman" w:hAnsi="Times New Roman" w:cs="Times New Roman"/>
          <w:sz w:val="24"/>
          <w:szCs w:val="24"/>
        </w:rPr>
        <w:t xml:space="preserve"> </w:t>
      </w:r>
      <w:r w:rsidRPr="00522F5E">
        <w:rPr>
          <w:rFonts w:ascii="Times New Roman" w:hAnsi="Times New Roman" w:cs="Times New Roman"/>
          <w:sz w:val="24"/>
          <w:szCs w:val="24"/>
        </w:rPr>
        <w:t xml:space="preserve">проведение </w:t>
      </w:r>
      <w:r w:rsidRPr="00522F5E">
        <w:rPr>
          <w:rFonts w:ascii="Times New Roman" w:hAnsi="Times New Roman" w:cs="Times New Roman"/>
          <w:sz w:val="24"/>
          <w:szCs w:val="24"/>
        </w:rPr>
        <w:lastRenderedPageBreak/>
        <w:t>итоговой диагностики с использованием заданий, аналогичных диагностическому этапу;</w:t>
      </w:r>
      <w:r>
        <w:rPr>
          <w:rFonts w:ascii="Times New Roman" w:hAnsi="Times New Roman" w:cs="Times New Roman"/>
          <w:sz w:val="24"/>
          <w:szCs w:val="24"/>
        </w:rPr>
        <w:t xml:space="preserve"> </w:t>
      </w:r>
      <w:r w:rsidRPr="00522F5E">
        <w:rPr>
          <w:rFonts w:ascii="Times New Roman" w:hAnsi="Times New Roman" w:cs="Times New Roman"/>
          <w:sz w:val="24"/>
          <w:szCs w:val="24"/>
        </w:rPr>
        <w:t>сравнительный анализ количественных и качественных показателей до и после проведения комплекса занятий;</w:t>
      </w:r>
      <w:r>
        <w:rPr>
          <w:rFonts w:ascii="Times New Roman" w:hAnsi="Times New Roman" w:cs="Times New Roman"/>
          <w:sz w:val="24"/>
          <w:szCs w:val="24"/>
        </w:rPr>
        <w:t xml:space="preserve"> </w:t>
      </w:r>
      <w:r w:rsidRPr="00522F5E">
        <w:rPr>
          <w:rFonts w:ascii="Times New Roman" w:hAnsi="Times New Roman" w:cs="Times New Roman"/>
          <w:sz w:val="24"/>
          <w:szCs w:val="24"/>
        </w:rPr>
        <w:t>формулирование выводов об эффективности методической разработки, оформление результатов.</w:t>
      </w:r>
    </w:p>
    <w:p w14:paraId="076E0AC5" w14:textId="3CA5F153" w:rsidR="00D17CB8" w:rsidRPr="00B342FC" w:rsidRDefault="00AB1CC5" w:rsidP="00AB1CC5">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Таким образом, теоретическое обоснование разработанной методики базируется на фундаментальных положениях нейропсихологии, коррекционной педагогики и психолингвистики, учитывает психофизические особенности детей с задержкой психического развития и опирается на ведущий вид деятельности младшего школьника – игру. Комплексный, научно обоснованный подход, реализованный в игре «Грамматический баннер. Страна падежей», позволяет рассматривать данную методическую разработку как эффективное средство коррекции грамматического строя речи и развития высших психических функций у младших школьников с ЗПР.</w:t>
      </w:r>
    </w:p>
    <w:p w14:paraId="0FC161D6" w14:textId="44511296" w:rsidR="00B342FC" w:rsidRDefault="00B342FC" w:rsidP="00AB1CC5">
      <w:pPr>
        <w:spacing w:after="0" w:line="240" w:lineRule="auto"/>
        <w:ind w:firstLine="709"/>
        <w:jc w:val="both"/>
        <w:rPr>
          <w:rFonts w:ascii="Times New Roman" w:hAnsi="Times New Roman" w:cs="Times New Roman"/>
          <w:sz w:val="28"/>
          <w:szCs w:val="28"/>
        </w:rPr>
      </w:pPr>
    </w:p>
    <w:p w14:paraId="7542E97E" w14:textId="6D7E0E98" w:rsidR="00B342FC" w:rsidRDefault="00B342FC">
      <w:pPr>
        <w:rPr>
          <w:rFonts w:ascii="Times New Roman" w:hAnsi="Times New Roman" w:cs="Times New Roman"/>
          <w:sz w:val="28"/>
          <w:szCs w:val="28"/>
        </w:rPr>
      </w:pPr>
      <w:r>
        <w:rPr>
          <w:rFonts w:ascii="Times New Roman" w:hAnsi="Times New Roman" w:cs="Times New Roman"/>
          <w:sz w:val="28"/>
          <w:szCs w:val="28"/>
        </w:rPr>
        <w:br w:type="page"/>
      </w:r>
    </w:p>
    <w:p w14:paraId="7656405D" w14:textId="225F7253" w:rsidR="001B0712" w:rsidRPr="00B342FC" w:rsidRDefault="00B342FC" w:rsidP="00B342FC">
      <w:pPr>
        <w:spacing w:after="0" w:line="240" w:lineRule="auto"/>
        <w:jc w:val="center"/>
        <w:rPr>
          <w:rFonts w:ascii="Times New Roman" w:hAnsi="Times New Roman" w:cs="Times New Roman"/>
          <w:b/>
          <w:bCs/>
          <w:sz w:val="28"/>
          <w:szCs w:val="28"/>
        </w:rPr>
      </w:pPr>
      <w:r w:rsidRPr="00B342FC">
        <w:rPr>
          <w:rFonts w:ascii="Times New Roman" w:hAnsi="Times New Roman" w:cs="Times New Roman"/>
          <w:b/>
          <w:bCs/>
          <w:sz w:val="28"/>
          <w:szCs w:val="28"/>
        </w:rPr>
        <w:lastRenderedPageBreak/>
        <w:t xml:space="preserve">РАЗДЕЛ 2. Содержательный раздел </w:t>
      </w:r>
    </w:p>
    <w:p w14:paraId="250E7C74" w14:textId="226B9539" w:rsidR="001B0712" w:rsidRPr="001B0712" w:rsidRDefault="001B0712" w:rsidP="00B342FC">
      <w:pPr>
        <w:spacing w:after="0" w:line="240" w:lineRule="auto"/>
        <w:jc w:val="both"/>
        <w:rPr>
          <w:rFonts w:ascii="Times New Roman" w:hAnsi="Times New Roman" w:cs="Times New Roman"/>
          <w:sz w:val="28"/>
          <w:szCs w:val="28"/>
        </w:rPr>
      </w:pPr>
    </w:p>
    <w:p w14:paraId="28D89476" w14:textId="428B6D36" w:rsidR="00B342FC" w:rsidRPr="00B342FC" w:rsidRDefault="001B0712" w:rsidP="00B342FC">
      <w:pPr>
        <w:spacing w:after="0" w:line="240" w:lineRule="auto"/>
        <w:ind w:firstLine="709"/>
        <w:jc w:val="center"/>
        <w:rPr>
          <w:rFonts w:ascii="Times New Roman" w:hAnsi="Times New Roman" w:cs="Times New Roman"/>
          <w:b/>
          <w:bCs/>
          <w:sz w:val="24"/>
          <w:szCs w:val="24"/>
        </w:rPr>
      </w:pPr>
      <w:r w:rsidRPr="00B342FC">
        <w:rPr>
          <w:rFonts w:ascii="Times New Roman" w:hAnsi="Times New Roman" w:cs="Times New Roman"/>
          <w:b/>
          <w:bCs/>
          <w:sz w:val="24"/>
          <w:szCs w:val="24"/>
        </w:rPr>
        <w:t xml:space="preserve">2.1. Общая характеристика </w:t>
      </w:r>
      <w:r w:rsidR="00B342FC" w:rsidRPr="00B342FC">
        <w:rPr>
          <w:rFonts w:ascii="Times New Roman" w:hAnsi="Times New Roman" w:cs="Times New Roman"/>
          <w:b/>
          <w:bCs/>
          <w:sz w:val="24"/>
          <w:szCs w:val="24"/>
        </w:rPr>
        <w:t>нейропсихологической игры</w:t>
      </w:r>
    </w:p>
    <w:p w14:paraId="0F5E811C" w14:textId="79E982BC" w:rsidR="001B0712" w:rsidRPr="00B342FC" w:rsidRDefault="00B53263" w:rsidP="00B342FC">
      <w:pPr>
        <w:spacing w:after="0" w:line="240" w:lineRule="auto"/>
        <w:ind w:firstLine="709"/>
        <w:jc w:val="both"/>
        <w:rPr>
          <w:rFonts w:ascii="Times New Roman" w:hAnsi="Times New Roman" w:cs="Times New Roman"/>
          <w:sz w:val="24"/>
          <w:szCs w:val="24"/>
        </w:rPr>
      </w:pPr>
      <w:r w:rsidRPr="00B53263">
        <w:rPr>
          <w:rFonts w:ascii="Times New Roman" w:hAnsi="Times New Roman" w:cs="Times New Roman"/>
          <w:noProof/>
          <w:sz w:val="24"/>
          <w:szCs w:val="24"/>
        </w:rPr>
        <w:drawing>
          <wp:anchor distT="0" distB="0" distL="114300" distR="114300" simplePos="0" relativeHeight="251670528" behindDoc="0" locked="0" layoutInCell="1" allowOverlap="1" wp14:anchorId="1EC7C9C8" wp14:editId="65B94FA2">
            <wp:simplePos x="0" y="0"/>
            <wp:positionH relativeFrom="margin">
              <wp:align>right</wp:align>
            </wp:positionH>
            <wp:positionV relativeFrom="paragraph">
              <wp:posOffset>1008726</wp:posOffset>
            </wp:positionV>
            <wp:extent cx="3432175" cy="2773680"/>
            <wp:effectExtent l="0" t="0" r="0" b="7620"/>
            <wp:wrapThrough wrapText="bothSides">
              <wp:wrapPolygon edited="0">
                <wp:start x="0" y="0"/>
                <wp:lineTo x="0" y="21511"/>
                <wp:lineTo x="21460" y="21511"/>
                <wp:lineTo x="21460" y="0"/>
                <wp:lineTo x="0" y="0"/>
              </wp:wrapPolygon>
            </wp:wrapThrough>
            <wp:docPr id="9350556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556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2175" cy="2773680"/>
                    </a:xfrm>
                    <a:prstGeom prst="rect">
                      <a:avLst/>
                    </a:prstGeom>
                  </pic:spPr>
                </pic:pic>
              </a:graphicData>
            </a:graphic>
            <wp14:sizeRelH relativeFrom="page">
              <wp14:pctWidth>0</wp14:pctWidth>
            </wp14:sizeRelH>
            <wp14:sizeRelV relativeFrom="page">
              <wp14:pctHeight>0</wp14:pctHeight>
            </wp14:sizeRelV>
          </wp:anchor>
        </w:drawing>
      </w:r>
      <w:r w:rsidR="001B0712" w:rsidRPr="00B342FC">
        <w:rPr>
          <w:rFonts w:ascii="Times New Roman" w:hAnsi="Times New Roman" w:cs="Times New Roman"/>
          <w:sz w:val="24"/>
          <w:szCs w:val="24"/>
        </w:rPr>
        <w:t>Нейропсихологическая игра «Грамматический баннер. Страна падежей» представляет собой напольное или настенное игровое поле (баннер), разделенное на цветовые зоны, каждая из которых соответствует определенному падежу русского языка. Игровое поле выполняет функцию внешней опоры, материализации абстрактных грамматических понятий, что соответствует нейропсихологическому принципу опоры на наглядно-действенное и наглядно-образное мышление, являющееся ведущим у младших школьников с задержкой психического развития.</w:t>
      </w:r>
    </w:p>
    <w:p w14:paraId="7BF28F8B" w14:textId="6774CA82" w:rsidR="001B0712" w:rsidRPr="00B342FC"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Цветовое кодирование падежей выполняет мнемотехническую функцию, облегчая запоминание и дифференцировку падежей за счет активизации зрительной памяти. </w:t>
      </w:r>
    </w:p>
    <w:p w14:paraId="2379B0D9" w14:textId="4DE38ACF" w:rsidR="001B0712"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Каждый цветовой сектор содержит подписи: название падежа и его падежные вопросы. Дополнительно секторы могут содержать опорные картинки-символы, облегчающие понимание значения падежа </w:t>
      </w:r>
      <w:r w:rsidR="005910BF">
        <w:rPr>
          <w:rFonts w:ascii="Times New Roman" w:hAnsi="Times New Roman" w:cs="Times New Roman"/>
          <w:sz w:val="24"/>
          <w:szCs w:val="24"/>
        </w:rPr>
        <w:t>(Рис.1.).</w:t>
      </w:r>
    </w:p>
    <w:p w14:paraId="4105C00F" w14:textId="7FB8890A" w:rsidR="005910BF" w:rsidRPr="00B342FC" w:rsidRDefault="005910BF" w:rsidP="00B342FC">
      <w:pPr>
        <w:spacing w:after="0" w:line="240" w:lineRule="auto"/>
        <w:ind w:firstLine="709"/>
        <w:jc w:val="both"/>
        <w:rPr>
          <w:rFonts w:ascii="Times New Roman" w:hAnsi="Times New Roman" w:cs="Times New Roman"/>
          <w:sz w:val="24"/>
          <w:szCs w:val="24"/>
        </w:rPr>
      </w:pPr>
      <w:r w:rsidRPr="005910BF">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14663F16" wp14:editId="585321CB">
                <wp:simplePos x="0" y="0"/>
                <wp:positionH relativeFrom="column">
                  <wp:posOffset>4743046</wp:posOffset>
                </wp:positionH>
                <wp:positionV relativeFrom="paragraph">
                  <wp:posOffset>62577</wp:posOffset>
                </wp:positionV>
                <wp:extent cx="868045" cy="248920"/>
                <wp:effectExtent l="0" t="0" r="8255" b="0"/>
                <wp:wrapSquare wrapText="bothSides"/>
                <wp:docPr id="7425620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48920"/>
                        </a:xfrm>
                        <a:prstGeom prst="rect">
                          <a:avLst/>
                        </a:prstGeom>
                        <a:solidFill>
                          <a:srgbClr val="FFFFFF"/>
                        </a:solidFill>
                        <a:ln w="9525">
                          <a:noFill/>
                          <a:miter lim="800000"/>
                          <a:headEnd/>
                          <a:tailEnd/>
                        </a:ln>
                      </wps:spPr>
                      <wps:txbx>
                        <w:txbxContent>
                          <w:p w14:paraId="646D95BA" w14:textId="1CE7BC7C" w:rsidR="005910BF" w:rsidRPr="005910BF" w:rsidRDefault="005910BF">
                            <w:pPr>
                              <w:rPr>
                                <w:b/>
                                <w:bCs/>
                              </w:rPr>
                            </w:pPr>
                            <w:r w:rsidRPr="005910BF">
                              <w:rPr>
                                <w:b/>
                                <w:bCs/>
                              </w:rPr>
                              <w:t>РИС.1.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63F16" id="_x0000_s1028" type="#_x0000_t202" style="position:absolute;left:0;text-align:left;margin-left:373.45pt;margin-top:4.95pt;width:68.35pt;height:19.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" stroked="f">
                <v:textbox>
                  <w:txbxContent>
                    <w:p w14:paraId="646D95BA" w14:textId="1CE7BC7C" w:rsidR="005910BF" w:rsidRPr="005910BF" w:rsidRDefault="005910BF">
                      <w:pPr>
                        <w:rPr>
                          <w:b/>
                          <w:bCs/>
                        </w:rPr>
                      </w:pPr>
                      <w:r w:rsidRPr="005910BF">
                        <w:rPr>
                          <w:b/>
                          <w:bCs/>
                        </w:rPr>
                        <w:t>РИС.1.</w:t>
                      </w:r>
                    </w:p>
                  </w:txbxContent>
                </v:textbox>
                <w10:wrap type="square"/>
              </v:shape>
            </w:pict>
          </mc:Fallback>
        </mc:AlternateContent>
      </w:r>
    </w:p>
    <w:p w14:paraId="0E8242B0" w14:textId="24D9A0B7" w:rsidR="001B0712" w:rsidRPr="00B342FC" w:rsidRDefault="001B0712" w:rsidP="00B342FC">
      <w:pPr>
        <w:spacing w:after="0" w:line="240" w:lineRule="auto"/>
        <w:ind w:firstLine="709"/>
        <w:jc w:val="both"/>
        <w:rPr>
          <w:rFonts w:ascii="Times New Roman" w:hAnsi="Times New Roman" w:cs="Times New Roman"/>
          <w:sz w:val="24"/>
          <w:szCs w:val="24"/>
        </w:rPr>
      </w:pPr>
    </w:p>
    <w:p w14:paraId="108B1F6B" w14:textId="1794D829" w:rsidR="001B0712" w:rsidRPr="00B342FC" w:rsidRDefault="005910BF" w:rsidP="00B342FC">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1B0712" w:rsidRPr="00B342FC">
        <w:rPr>
          <w:rFonts w:ascii="Times New Roman" w:hAnsi="Times New Roman" w:cs="Times New Roman"/>
          <w:b/>
          <w:bCs/>
          <w:sz w:val="24"/>
          <w:szCs w:val="24"/>
        </w:rPr>
        <w:t>2.2. Цели и задачи игры</w:t>
      </w:r>
    </w:p>
    <w:p w14:paraId="44410484" w14:textId="0ACA4441" w:rsidR="001B0712" w:rsidRPr="00B342FC"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Цель игры: формирование и закрепление навыка практического употребления падежных форм имен существительных в речи младших школьников с задержкой психического развития через активизацию полимодального восприятия и двигательной активности.</w:t>
      </w:r>
    </w:p>
    <w:p w14:paraId="62C34935" w14:textId="767ED197" w:rsidR="001B0712" w:rsidRPr="00B342FC"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Коррекционно-образовательные задачи:</w:t>
      </w:r>
    </w:p>
    <w:p w14:paraId="78DC5E53" w14:textId="57E18C56" w:rsidR="001B0712" w:rsidRPr="00B342FC" w:rsidRDefault="001B0712" w:rsidP="00B342FC">
      <w:pPr>
        <w:pStyle w:val="a4"/>
        <w:numPr>
          <w:ilvl w:val="0"/>
          <w:numId w:val="1"/>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закрепить знание названий падежей и падежных вопросов;</w:t>
      </w:r>
    </w:p>
    <w:p w14:paraId="391BA1D2" w14:textId="76134DDA" w:rsidR="001B0712" w:rsidRPr="00B342FC" w:rsidRDefault="001B0712" w:rsidP="00B342FC">
      <w:pPr>
        <w:pStyle w:val="a4"/>
        <w:numPr>
          <w:ilvl w:val="0"/>
          <w:numId w:val="1"/>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формировать умение изменять имена существительные по падежам;</w:t>
      </w:r>
    </w:p>
    <w:p w14:paraId="1C84549B" w14:textId="77777777" w:rsidR="00B342FC" w:rsidRPr="00B342FC" w:rsidRDefault="001B0712" w:rsidP="00B342FC">
      <w:pPr>
        <w:pStyle w:val="a4"/>
        <w:numPr>
          <w:ilvl w:val="0"/>
          <w:numId w:val="1"/>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развивать навык правильного употребления падежных окончаний;</w:t>
      </w:r>
    </w:p>
    <w:p w14:paraId="67791298" w14:textId="4A9DA308" w:rsidR="001B0712" w:rsidRPr="00B342FC" w:rsidRDefault="001B0712" w:rsidP="00B342FC">
      <w:pPr>
        <w:pStyle w:val="a4"/>
        <w:numPr>
          <w:ilvl w:val="0"/>
          <w:numId w:val="1"/>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учить составлять словосочетания и предложения с заданным словом в определенном падеже;</w:t>
      </w:r>
    </w:p>
    <w:p w14:paraId="2ACB328D" w14:textId="3E7E9C0D" w:rsidR="001B0712" w:rsidRPr="00B342FC" w:rsidRDefault="001B0712" w:rsidP="00B342FC">
      <w:pPr>
        <w:pStyle w:val="a4"/>
        <w:numPr>
          <w:ilvl w:val="0"/>
          <w:numId w:val="1"/>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активизировать словарный запас.</w:t>
      </w:r>
    </w:p>
    <w:p w14:paraId="6CD5CBB7" w14:textId="3B9A3AFD" w:rsidR="001B0712" w:rsidRPr="00B342FC"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Коррекционно-развивающие задачи:</w:t>
      </w:r>
    </w:p>
    <w:p w14:paraId="60F51F2B" w14:textId="74FD1257" w:rsidR="001B0712" w:rsidRPr="00B342FC" w:rsidRDefault="001B0712" w:rsidP="00B342FC">
      <w:pPr>
        <w:pStyle w:val="a4"/>
        <w:numPr>
          <w:ilvl w:val="0"/>
          <w:numId w:val="2"/>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развивать слухоречевую и зрительную память;</w:t>
      </w:r>
    </w:p>
    <w:p w14:paraId="36B99FD8" w14:textId="6F9B21E1" w:rsidR="001B0712" w:rsidRPr="00B342FC" w:rsidRDefault="001B0712" w:rsidP="00B342FC">
      <w:pPr>
        <w:pStyle w:val="a4"/>
        <w:numPr>
          <w:ilvl w:val="0"/>
          <w:numId w:val="2"/>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развивать произвольное внимание и его переключение;</w:t>
      </w:r>
    </w:p>
    <w:p w14:paraId="0A35F88A" w14:textId="2D922082" w:rsidR="001B0712" w:rsidRPr="00B342FC" w:rsidRDefault="001B0712" w:rsidP="00B342FC">
      <w:pPr>
        <w:pStyle w:val="a4"/>
        <w:numPr>
          <w:ilvl w:val="0"/>
          <w:numId w:val="2"/>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развивать пространственные представления и ориентацию на плоскости;</w:t>
      </w:r>
    </w:p>
    <w:p w14:paraId="538C7C28" w14:textId="4ADE8953" w:rsidR="001B0712" w:rsidRPr="00B342FC" w:rsidRDefault="001B0712" w:rsidP="00B342FC">
      <w:pPr>
        <w:pStyle w:val="a4"/>
        <w:numPr>
          <w:ilvl w:val="0"/>
          <w:numId w:val="2"/>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развивать межполушарное взаимодействие через сочетание движения и речи;</w:t>
      </w:r>
    </w:p>
    <w:p w14:paraId="74AB2B3D" w14:textId="05044888" w:rsidR="00B342FC" w:rsidRPr="00B342FC" w:rsidRDefault="001B0712" w:rsidP="00B342FC">
      <w:pPr>
        <w:pStyle w:val="a4"/>
        <w:numPr>
          <w:ilvl w:val="0"/>
          <w:numId w:val="2"/>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развивать функции программирования и контроля (удержание инструкции, выполнение последовательности действий).</w:t>
      </w:r>
    </w:p>
    <w:p w14:paraId="32A4228B" w14:textId="5151C0DF" w:rsidR="001B0712" w:rsidRPr="00B342FC" w:rsidRDefault="00B342FC"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Коррекционно-в</w:t>
      </w:r>
      <w:r w:rsidR="001B0712" w:rsidRPr="00B342FC">
        <w:rPr>
          <w:rFonts w:ascii="Times New Roman" w:hAnsi="Times New Roman" w:cs="Times New Roman"/>
          <w:sz w:val="24"/>
          <w:szCs w:val="24"/>
        </w:rPr>
        <w:t>оспитательные задачи:</w:t>
      </w:r>
    </w:p>
    <w:p w14:paraId="5DCDF59A" w14:textId="09E58FEF" w:rsidR="001B0712" w:rsidRPr="00B342FC" w:rsidRDefault="001B0712" w:rsidP="00B342FC">
      <w:pPr>
        <w:pStyle w:val="a4"/>
        <w:numPr>
          <w:ilvl w:val="0"/>
          <w:numId w:val="3"/>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формировать положительную мотивацию к изучению русского языка;</w:t>
      </w:r>
    </w:p>
    <w:p w14:paraId="4153FD3F" w14:textId="208811FE" w:rsidR="001B0712" w:rsidRPr="00B342FC" w:rsidRDefault="001B0712" w:rsidP="00B342FC">
      <w:pPr>
        <w:pStyle w:val="a4"/>
        <w:numPr>
          <w:ilvl w:val="0"/>
          <w:numId w:val="3"/>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воспитывать навыки сотрудничества при работе в паре или команде;</w:t>
      </w:r>
    </w:p>
    <w:p w14:paraId="4E272DBB" w14:textId="34A0FF68" w:rsidR="001B0712" w:rsidRPr="00B342FC" w:rsidRDefault="001B0712" w:rsidP="00B342FC">
      <w:pPr>
        <w:pStyle w:val="a4"/>
        <w:numPr>
          <w:ilvl w:val="0"/>
          <w:numId w:val="3"/>
        </w:numPr>
        <w:spacing w:after="0" w:line="240" w:lineRule="auto"/>
        <w:ind w:left="0" w:firstLine="709"/>
        <w:jc w:val="both"/>
        <w:rPr>
          <w:rFonts w:ascii="Times New Roman" w:hAnsi="Times New Roman" w:cs="Times New Roman"/>
          <w:sz w:val="24"/>
          <w:szCs w:val="24"/>
        </w:rPr>
      </w:pPr>
      <w:r w:rsidRPr="00B342FC">
        <w:rPr>
          <w:rFonts w:ascii="Times New Roman" w:hAnsi="Times New Roman" w:cs="Times New Roman"/>
          <w:sz w:val="24"/>
          <w:szCs w:val="24"/>
        </w:rPr>
        <w:t>развивать навыки самоконтроля и взаимоконтроля.</w:t>
      </w:r>
    </w:p>
    <w:p w14:paraId="50124296" w14:textId="77777777" w:rsidR="001B0712" w:rsidRPr="00B342FC" w:rsidRDefault="001B0712" w:rsidP="00B342FC">
      <w:pPr>
        <w:spacing w:after="0" w:line="240" w:lineRule="auto"/>
        <w:ind w:firstLine="709"/>
        <w:jc w:val="both"/>
        <w:rPr>
          <w:rFonts w:ascii="Times New Roman" w:hAnsi="Times New Roman" w:cs="Times New Roman"/>
          <w:sz w:val="24"/>
          <w:szCs w:val="24"/>
        </w:rPr>
      </w:pPr>
    </w:p>
    <w:p w14:paraId="7955CB56" w14:textId="77777777" w:rsidR="00365116" w:rsidRDefault="00365116" w:rsidP="00EF0D50">
      <w:pPr>
        <w:spacing w:after="0" w:line="240" w:lineRule="auto"/>
        <w:ind w:firstLine="709"/>
        <w:jc w:val="center"/>
        <w:rPr>
          <w:rFonts w:ascii="Times New Roman" w:hAnsi="Times New Roman" w:cs="Times New Roman"/>
          <w:b/>
          <w:bCs/>
          <w:sz w:val="24"/>
          <w:szCs w:val="24"/>
        </w:rPr>
      </w:pPr>
    </w:p>
    <w:p w14:paraId="4FCF7E03" w14:textId="17C846EE" w:rsidR="001B0712" w:rsidRPr="008C5D9E" w:rsidRDefault="001B0712" w:rsidP="00EF0D50">
      <w:pPr>
        <w:spacing w:after="0" w:line="240" w:lineRule="auto"/>
        <w:ind w:firstLine="709"/>
        <w:jc w:val="center"/>
        <w:rPr>
          <w:rFonts w:ascii="Times New Roman" w:hAnsi="Times New Roman" w:cs="Times New Roman"/>
          <w:b/>
          <w:bCs/>
          <w:sz w:val="24"/>
          <w:szCs w:val="24"/>
        </w:rPr>
      </w:pPr>
      <w:r w:rsidRPr="00B342FC">
        <w:rPr>
          <w:rFonts w:ascii="Times New Roman" w:hAnsi="Times New Roman" w:cs="Times New Roman"/>
          <w:b/>
          <w:bCs/>
          <w:sz w:val="24"/>
          <w:szCs w:val="24"/>
        </w:rPr>
        <w:lastRenderedPageBreak/>
        <w:t>2.3. Структура игрового занятия</w:t>
      </w:r>
    </w:p>
    <w:p w14:paraId="441A87AF" w14:textId="22C6A09D"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Игровое занятие строится по четкому алгоритму, обеспечивающему поэтапное формирование умственных действий и доступность заданий для детей с ЗПР.</w:t>
      </w:r>
    </w:p>
    <w:p w14:paraId="57C72076" w14:textId="32543AB7" w:rsidR="001B0712" w:rsidRPr="008C5D9E" w:rsidRDefault="001B0712" w:rsidP="00EF0D50">
      <w:pPr>
        <w:spacing w:after="0" w:line="240" w:lineRule="auto"/>
        <w:ind w:firstLine="709"/>
        <w:jc w:val="both"/>
        <w:rPr>
          <w:rFonts w:ascii="Times New Roman" w:hAnsi="Times New Roman" w:cs="Times New Roman"/>
          <w:b/>
          <w:bCs/>
          <w:sz w:val="24"/>
          <w:szCs w:val="24"/>
        </w:rPr>
      </w:pPr>
      <w:r w:rsidRPr="00EF0D50">
        <w:rPr>
          <w:rFonts w:ascii="Times New Roman" w:hAnsi="Times New Roman" w:cs="Times New Roman"/>
          <w:b/>
          <w:bCs/>
          <w:sz w:val="24"/>
          <w:szCs w:val="24"/>
        </w:rPr>
        <w:t>Организационный этап</w:t>
      </w:r>
      <w:r w:rsidR="00EF0D50">
        <w:rPr>
          <w:rFonts w:ascii="Times New Roman" w:hAnsi="Times New Roman" w:cs="Times New Roman"/>
          <w:b/>
          <w:bCs/>
          <w:sz w:val="24"/>
          <w:szCs w:val="24"/>
        </w:rPr>
        <w:t xml:space="preserve">. </w:t>
      </w:r>
      <w:r w:rsidRPr="00B342FC">
        <w:rPr>
          <w:rFonts w:ascii="Times New Roman" w:hAnsi="Times New Roman" w:cs="Times New Roman"/>
          <w:sz w:val="24"/>
          <w:szCs w:val="24"/>
        </w:rPr>
        <w:t>На данном этапе происходит мотивация детей к игре, актуализация имеющихся знаний. Учитель знакомит детей с баннером, совместно с детьми вспоминает названия падежей, вопросы, обращает внимание на цветовое кодирование. Важно, чтобы дети имели возможность свободно рассмотреть баннер, потрогать его, назвать цвета.</w:t>
      </w:r>
    </w:p>
    <w:p w14:paraId="1A6B4D2F" w14:textId="27374139" w:rsidR="001B0712" w:rsidRPr="008C5D9E" w:rsidRDefault="001B0712" w:rsidP="00EF0D50">
      <w:pPr>
        <w:spacing w:after="0" w:line="240" w:lineRule="auto"/>
        <w:ind w:firstLine="709"/>
        <w:jc w:val="both"/>
        <w:rPr>
          <w:rFonts w:ascii="Times New Roman" w:hAnsi="Times New Roman" w:cs="Times New Roman"/>
          <w:b/>
          <w:bCs/>
          <w:sz w:val="24"/>
          <w:szCs w:val="24"/>
        </w:rPr>
      </w:pPr>
      <w:r w:rsidRPr="00EF0D50">
        <w:rPr>
          <w:rFonts w:ascii="Times New Roman" w:hAnsi="Times New Roman" w:cs="Times New Roman"/>
          <w:b/>
          <w:bCs/>
          <w:sz w:val="24"/>
          <w:szCs w:val="24"/>
        </w:rPr>
        <w:t>Подготовительный этап</w:t>
      </w:r>
      <w:r w:rsidR="00EF0D50">
        <w:rPr>
          <w:rFonts w:ascii="Times New Roman" w:hAnsi="Times New Roman" w:cs="Times New Roman"/>
          <w:b/>
          <w:bCs/>
          <w:sz w:val="24"/>
          <w:szCs w:val="24"/>
        </w:rPr>
        <w:t xml:space="preserve">. </w:t>
      </w:r>
      <w:r w:rsidRPr="00B342FC">
        <w:rPr>
          <w:rFonts w:ascii="Times New Roman" w:hAnsi="Times New Roman" w:cs="Times New Roman"/>
          <w:sz w:val="24"/>
          <w:szCs w:val="24"/>
        </w:rPr>
        <w:t>Учитель раздает каждому участнику (или каждой команде) предметные картинки. Количество картинок варьируется в зависимости от целей занятия. На начальном этапе это могут быть картинки с хорошо знакомыми словами: стол, дом, мяч, кукла, солнце и т.п. Для усложнения используются слова разных родов и разного типа склонения.</w:t>
      </w:r>
    </w:p>
    <w:p w14:paraId="00BBE13F" w14:textId="65473B61" w:rsidR="00665F0E"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Инструкция: «Рассмотрите свои картинки. Назовите, что на них изображено». Дети по очереди называют слова в именительном падеже. Учитель следит за правильностью произношения и при необходимости корректирует.</w:t>
      </w:r>
    </w:p>
    <w:p w14:paraId="22801688" w14:textId="3D980AB5" w:rsidR="001B0712" w:rsidRDefault="001B0712" w:rsidP="00EF0D50">
      <w:pPr>
        <w:spacing w:after="0" w:line="240" w:lineRule="auto"/>
        <w:ind w:firstLine="709"/>
        <w:jc w:val="both"/>
        <w:rPr>
          <w:rFonts w:ascii="Times New Roman" w:hAnsi="Times New Roman" w:cs="Times New Roman"/>
          <w:sz w:val="24"/>
          <w:szCs w:val="24"/>
        </w:rPr>
      </w:pPr>
      <w:r w:rsidRPr="00EF0D50">
        <w:rPr>
          <w:rFonts w:ascii="Times New Roman" w:hAnsi="Times New Roman" w:cs="Times New Roman"/>
          <w:b/>
          <w:bCs/>
          <w:sz w:val="24"/>
          <w:szCs w:val="24"/>
        </w:rPr>
        <w:t>Основной игровой этап</w:t>
      </w:r>
      <w:r w:rsidR="00EF0D50">
        <w:rPr>
          <w:rFonts w:ascii="Times New Roman" w:hAnsi="Times New Roman" w:cs="Times New Roman"/>
          <w:b/>
          <w:bCs/>
          <w:sz w:val="24"/>
          <w:szCs w:val="24"/>
        </w:rPr>
        <w:t xml:space="preserve">. </w:t>
      </w:r>
      <w:r w:rsidRPr="00B342FC">
        <w:rPr>
          <w:rFonts w:ascii="Times New Roman" w:hAnsi="Times New Roman" w:cs="Times New Roman"/>
          <w:sz w:val="24"/>
          <w:szCs w:val="24"/>
        </w:rPr>
        <w:t>Основной этап включает несколько последовательных шагов</w:t>
      </w:r>
      <w:r w:rsidR="005910BF">
        <w:rPr>
          <w:rFonts w:ascii="Times New Roman" w:hAnsi="Times New Roman" w:cs="Times New Roman"/>
          <w:sz w:val="24"/>
          <w:szCs w:val="24"/>
        </w:rPr>
        <w:t xml:space="preserve"> (Рис.2.; Рис.3.)</w:t>
      </w:r>
      <w:r w:rsidRPr="00B342FC">
        <w:rPr>
          <w:rFonts w:ascii="Times New Roman" w:hAnsi="Times New Roman" w:cs="Times New Roman"/>
          <w:sz w:val="24"/>
          <w:szCs w:val="24"/>
        </w:rPr>
        <w:t>:</w:t>
      </w:r>
    </w:p>
    <w:p w14:paraId="48AA5D69" w14:textId="231D8A0D" w:rsidR="005910BF" w:rsidRPr="00EF0D50" w:rsidRDefault="005910BF" w:rsidP="00EF0D50">
      <w:pPr>
        <w:spacing w:after="0" w:line="240" w:lineRule="auto"/>
        <w:ind w:firstLine="709"/>
        <w:jc w:val="both"/>
        <w:rPr>
          <w:rFonts w:ascii="Times New Roman" w:hAnsi="Times New Roman" w:cs="Times New Roman"/>
          <w:b/>
          <w:bCs/>
          <w:sz w:val="24"/>
          <w:szCs w:val="24"/>
        </w:rPr>
      </w:pPr>
    </w:p>
    <w:p w14:paraId="74558798" w14:textId="4238CD9A" w:rsidR="001B0712" w:rsidRPr="00B342FC" w:rsidRDefault="005910BF" w:rsidP="00665F0E">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55477FC4" wp14:editId="2E85D11D">
            <wp:simplePos x="0" y="0"/>
            <wp:positionH relativeFrom="margin">
              <wp:posOffset>3640455</wp:posOffset>
            </wp:positionH>
            <wp:positionV relativeFrom="margin">
              <wp:posOffset>2816860</wp:posOffset>
            </wp:positionV>
            <wp:extent cx="2282825" cy="2927350"/>
            <wp:effectExtent l="0" t="0" r="3175" b="6350"/>
            <wp:wrapSquare wrapText="bothSides"/>
            <wp:docPr id="30781129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2825" cy="292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0712" w:rsidRPr="00B342FC">
        <w:rPr>
          <w:rFonts w:ascii="Times New Roman" w:hAnsi="Times New Roman" w:cs="Times New Roman"/>
          <w:sz w:val="24"/>
          <w:szCs w:val="24"/>
        </w:rPr>
        <w:t>Шаг 1. Выбор позиции. Учитель дает инструкцию: «Первый игрок (или представитель первой команды) встает на фиолетовый квадрат. Какой это падеж?». Ребенок называет падеж (например, «Предложный»). Второй игрок встает на желтый квадрат и также называет свой падеж (Творительный). Если дети испытывают затруднения, учитель помогает вопросами или обращает внимание на подписи на баннере.</w:t>
      </w:r>
    </w:p>
    <w:p w14:paraId="777EB8C2" w14:textId="60BE3632"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Шаг 2. Постановка слова в заданный падеж. Учитель предлагает: «Поставьте каждый свое слово в тот падеж, на котором вы стоите». Дети выполняют задание. Например, первый ребенок (с картинкой «дом») на фиолетовом (Предложном) падеже: «О доме». Второй ребенок (с картинкой «солнце») на желтом (Творительном) падеже: «Солнцем».</w:t>
      </w:r>
    </w:p>
    <w:p w14:paraId="619439D2" w14:textId="2AE5275B"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Учитель оценивает правильность ответов, при необходимости использует наводящие вопросы: «О ком? О чем? (о доме). Думаем? О чем? О доме». Важно добиваться проговаривания вопроса вместе с ответом, так как это закрепляет алгоритм определения падежа.</w:t>
      </w:r>
    </w:p>
    <w:p w14:paraId="2199657B" w14:textId="4CC2C30B"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Шаг 3. Составление предложения (усложненный вариант). Учитель предлагает: «Составьте предложение со своим словом в этом падеже». Например: «Я мечтаю о большом новом доме». «Мы любуемся ярким солнцем».</w:t>
      </w:r>
    </w:p>
    <w:p w14:paraId="128365A5" w14:textId="66E640D9"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Шаг 4. Движение по баннеру. Учитель дает инструкцию на перемещение: «Первый игрок, сделай два шага вперед. На каком падеже ты остановился?». Ребенок смотрит на квадрат, на котором стоит, читает или называет падеж (например, «Дательный»). «Поставь свое слово в этот падеж». Ребенок выполняет: «Дому» (или «Подошел к дому» – если составляем предложение). Затем перемещается второй игрок.</w:t>
      </w:r>
    </w:p>
    <w:p w14:paraId="12AAD3D4" w14:textId="22F1CD58" w:rsidR="001B0712" w:rsidRPr="00B342FC" w:rsidRDefault="001B0712" w:rsidP="00EF0D50">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Инструкции для движения могут варьироваться: «Сделай шаг вправо (влево, вперед, назад)» – закрепление пространственных представлений.</w:t>
      </w:r>
      <w:r w:rsidR="00EF0D50" w:rsidRPr="00EF0D50">
        <w:rPr>
          <w:rFonts w:ascii="Times New Roman" w:hAnsi="Times New Roman" w:cs="Times New Roman"/>
          <w:sz w:val="24"/>
          <w:szCs w:val="24"/>
        </w:rPr>
        <w:t xml:space="preserve"> </w:t>
      </w:r>
      <w:r w:rsidRPr="00B342FC">
        <w:rPr>
          <w:rFonts w:ascii="Times New Roman" w:hAnsi="Times New Roman" w:cs="Times New Roman"/>
          <w:sz w:val="24"/>
          <w:szCs w:val="24"/>
        </w:rPr>
        <w:t>«Перейди на падеж, который стоит перед (после) твоего» – закрепление последовательности падежей.</w:t>
      </w:r>
      <w:r w:rsidR="00EF0D50" w:rsidRPr="00EF0D50">
        <w:rPr>
          <w:rFonts w:ascii="Times New Roman" w:hAnsi="Times New Roman" w:cs="Times New Roman"/>
          <w:sz w:val="24"/>
          <w:szCs w:val="24"/>
        </w:rPr>
        <w:t xml:space="preserve"> </w:t>
      </w:r>
      <w:r w:rsidRPr="00B342FC">
        <w:rPr>
          <w:rFonts w:ascii="Times New Roman" w:hAnsi="Times New Roman" w:cs="Times New Roman"/>
          <w:sz w:val="24"/>
          <w:szCs w:val="24"/>
        </w:rPr>
        <w:t>«Встань на падеж, который отвечает на вопросы кого? что?» – закрепление по вопросам.</w:t>
      </w:r>
    </w:p>
    <w:p w14:paraId="46B339CF" w14:textId="36A0DB2D"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lastRenderedPageBreak/>
        <w:t>Шаг 5. Циклическое прохождение падежей. Дети продолжают движение по инструкции педагога, последовательно проходя все шесть падежей и каждый раз изменяя свое слово в соответствии с новым падежом. Таким образом, за один игровой цикл каждый ребенок отрабатывает все падежные формы своего слова.</w:t>
      </w:r>
    </w:p>
    <w:p w14:paraId="7463D915" w14:textId="2BED90FD" w:rsidR="001B0712" w:rsidRPr="008C5D9E" w:rsidRDefault="00F670CE" w:rsidP="00EF0D50">
      <w:pPr>
        <w:spacing w:after="0" w:line="240" w:lineRule="auto"/>
        <w:ind w:firstLine="709"/>
        <w:jc w:val="both"/>
        <w:rPr>
          <w:rFonts w:ascii="Times New Roman" w:hAnsi="Times New Roman" w:cs="Times New Roman"/>
          <w:b/>
          <w:bCs/>
          <w:sz w:val="24"/>
          <w:szCs w:val="24"/>
        </w:rPr>
      </w:pPr>
      <w:r>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72C7881E" wp14:editId="50A22850">
            <wp:simplePos x="1533236" y="1422400"/>
            <wp:positionH relativeFrom="margin">
              <wp:align>left</wp:align>
            </wp:positionH>
            <wp:positionV relativeFrom="margin">
              <wp:align>top</wp:align>
            </wp:positionV>
            <wp:extent cx="2400935" cy="3186430"/>
            <wp:effectExtent l="0" t="0" r="0" b="0"/>
            <wp:wrapSquare wrapText="bothSides"/>
            <wp:docPr id="20396124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8270" cy="32095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0712" w:rsidRPr="00EF0D50">
        <w:rPr>
          <w:rFonts w:ascii="Times New Roman" w:hAnsi="Times New Roman" w:cs="Times New Roman"/>
          <w:b/>
          <w:bCs/>
          <w:sz w:val="24"/>
          <w:szCs w:val="24"/>
        </w:rPr>
        <w:t>Заключительный этап</w:t>
      </w:r>
      <w:r w:rsidR="00EF0D50">
        <w:rPr>
          <w:rFonts w:ascii="Times New Roman" w:hAnsi="Times New Roman" w:cs="Times New Roman"/>
          <w:b/>
          <w:bCs/>
          <w:sz w:val="24"/>
          <w:szCs w:val="24"/>
        </w:rPr>
        <w:t xml:space="preserve">. </w:t>
      </w:r>
      <w:r w:rsidR="001B0712" w:rsidRPr="00B342FC">
        <w:rPr>
          <w:rFonts w:ascii="Times New Roman" w:hAnsi="Times New Roman" w:cs="Times New Roman"/>
          <w:sz w:val="24"/>
          <w:szCs w:val="24"/>
        </w:rPr>
        <w:t xml:space="preserve">Педагог подводит итоги, отмечает успехи детей, разбирает наиболее трудные случаи. Важно создать ситуацию успеха для каждого участника. Можно провести блиц-опрос: «Какой падеж тебе показался самым легким? Самый трудный?» или «Кто запомнил, как будет слово </w:t>
      </w:r>
      <w:r w:rsidR="00665F0E">
        <w:rPr>
          <w:rFonts w:ascii="Times New Roman" w:hAnsi="Times New Roman" w:cs="Times New Roman"/>
          <w:sz w:val="24"/>
          <w:szCs w:val="24"/>
        </w:rPr>
        <w:t>«</w:t>
      </w:r>
      <w:r w:rsidR="001B0712" w:rsidRPr="00B342FC">
        <w:rPr>
          <w:rFonts w:ascii="Times New Roman" w:hAnsi="Times New Roman" w:cs="Times New Roman"/>
          <w:sz w:val="24"/>
          <w:szCs w:val="24"/>
        </w:rPr>
        <w:t>книга</w:t>
      </w:r>
      <w:r w:rsidR="00665F0E">
        <w:rPr>
          <w:rFonts w:ascii="Times New Roman" w:hAnsi="Times New Roman" w:cs="Times New Roman"/>
          <w:sz w:val="24"/>
          <w:szCs w:val="24"/>
        </w:rPr>
        <w:t>»</w:t>
      </w:r>
      <w:r w:rsidR="001B0712" w:rsidRPr="00B342FC">
        <w:rPr>
          <w:rFonts w:ascii="Times New Roman" w:hAnsi="Times New Roman" w:cs="Times New Roman"/>
          <w:sz w:val="24"/>
          <w:szCs w:val="24"/>
        </w:rPr>
        <w:t xml:space="preserve"> в дательном падеже?».</w:t>
      </w:r>
    </w:p>
    <w:p w14:paraId="44E5C107" w14:textId="53E2FAD5" w:rsidR="00EF0D50" w:rsidRPr="008C5D9E" w:rsidRDefault="00EF0D50" w:rsidP="00665F0E">
      <w:pPr>
        <w:spacing w:after="0" w:line="240" w:lineRule="auto"/>
        <w:ind w:firstLine="709"/>
        <w:jc w:val="both"/>
        <w:rPr>
          <w:rFonts w:ascii="Times New Roman" w:hAnsi="Times New Roman" w:cs="Times New Roman"/>
          <w:sz w:val="24"/>
          <w:szCs w:val="24"/>
        </w:rPr>
      </w:pPr>
    </w:p>
    <w:p w14:paraId="55A414D1" w14:textId="42C2C52F" w:rsidR="001B0712" w:rsidRPr="00EF0D50" w:rsidRDefault="001B0712" w:rsidP="00EF0D50">
      <w:pPr>
        <w:spacing w:after="0" w:line="240" w:lineRule="auto"/>
        <w:jc w:val="center"/>
        <w:rPr>
          <w:rFonts w:ascii="Times New Roman" w:hAnsi="Times New Roman" w:cs="Times New Roman"/>
          <w:b/>
          <w:bCs/>
          <w:sz w:val="24"/>
          <w:szCs w:val="24"/>
        </w:rPr>
      </w:pPr>
      <w:r w:rsidRPr="00EF0D50">
        <w:rPr>
          <w:rFonts w:ascii="Times New Roman" w:hAnsi="Times New Roman" w:cs="Times New Roman"/>
          <w:b/>
          <w:bCs/>
          <w:sz w:val="24"/>
          <w:szCs w:val="24"/>
        </w:rPr>
        <w:t>2.4. Варианты игровых заданий и уровни сложности</w:t>
      </w:r>
    </w:p>
    <w:p w14:paraId="54972ABA" w14:textId="7C0CF1A6"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Игра предусматривает дифференцированный подход, позволяющий использовать ее с детьми, находящимися на разных этапах усвоения падежной системы.</w:t>
      </w:r>
    </w:p>
    <w:p w14:paraId="464F158F" w14:textId="27936AB5" w:rsidR="001B0712" w:rsidRPr="00EF0D50" w:rsidRDefault="001B0712" w:rsidP="00EF0D50">
      <w:pPr>
        <w:spacing w:after="0" w:line="240" w:lineRule="auto"/>
        <w:jc w:val="both"/>
        <w:rPr>
          <w:rFonts w:ascii="Times New Roman" w:hAnsi="Times New Roman" w:cs="Times New Roman"/>
          <w:b/>
          <w:bCs/>
          <w:sz w:val="24"/>
          <w:szCs w:val="24"/>
        </w:rPr>
      </w:pPr>
      <w:r w:rsidRPr="00EF0D50">
        <w:rPr>
          <w:rFonts w:ascii="Times New Roman" w:hAnsi="Times New Roman" w:cs="Times New Roman"/>
          <w:b/>
          <w:bCs/>
          <w:sz w:val="24"/>
          <w:szCs w:val="24"/>
        </w:rPr>
        <w:t>Базовый уровень (начальный этап обучения):</w:t>
      </w:r>
    </w:p>
    <w:p w14:paraId="62FAEFAE" w14:textId="62D7EA2B" w:rsidR="001B0712" w:rsidRPr="00EF0D50" w:rsidRDefault="001B0712" w:rsidP="00EF0D50">
      <w:pPr>
        <w:pStyle w:val="a4"/>
        <w:numPr>
          <w:ilvl w:val="0"/>
          <w:numId w:val="4"/>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Работа только с именами существительными единственного числа.</w:t>
      </w:r>
    </w:p>
    <w:p w14:paraId="4FC9D328" w14:textId="0CDF9920" w:rsidR="001B0712" w:rsidRPr="00EF0D50" w:rsidRDefault="00F670CE" w:rsidP="00EF0D50">
      <w:pPr>
        <w:pStyle w:val="a4"/>
        <w:numPr>
          <w:ilvl w:val="0"/>
          <w:numId w:val="4"/>
        </w:numPr>
        <w:spacing w:after="0" w:line="240" w:lineRule="auto"/>
        <w:jc w:val="both"/>
        <w:rPr>
          <w:rFonts w:ascii="Times New Roman" w:hAnsi="Times New Roman" w:cs="Times New Roman"/>
          <w:sz w:val="24"/>
          <w:szCs w:val="24"/>
        </w:rPr>
      </w:pPr>
      <w:r w:rsidRPr="005910BF">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14:anchorId="12626A9A" wp14:editId="66C5A88B">
                <wp:simplePos x="0" y="0"/>
                <wp:positionH relativeFrom="column">
                  <wp:posOffset>928139</wp:posOffset>
                </wp:positionH>
                <wp:positionV relativeFrom="paragraph">
                  <wp:posOffset>209492</wp:posOffset>
                </wp:positionV>
                <wp:extent cx="868045" cy="248920"/>
                <wp:effectExtent l="0" t="0" r="8255" b="0"/>
                <wp:wrapSquare wrapText="bothSides"/>
                <wp:docPr id="6459629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48920"/>
                        </a:xfrm>
                        <a:prstGeom prst="rect">
                          <a:avLst/>
                        </a:prstGeom>
                        <a:solidFill>
                          <a:srgbClr val="FFFFFF"/>
                        </a:solidFill>
                        <a:ln w="9525">
                          <a:noFill/>
                          <a:miter lim="800000"/>
                          <a:headEnd/>
                          <a:tailEnd/>
                        </a:ln>
                      </wps:spPr>
                      <wps:txbx>
                        <w:txbxContent>
                          <w:p w14:paraId="27FC5B0F" w14:textId="00A1E34D" w:rsidR="005910BF" w:rsidRPr="005910BF" w:rsidRDefault="005910BF" w:rsidP="005910BF">
                            <w:pPr>
                              <w:rPr>
                                <w:b/>
                                <w:bCs/>
                              </w:rPr>
                            </w:pPr>
                            <w:r w:rsidRPr="005910BF">
                              <w:rPr>
                                <w:b/>
                                <w:bCs/>
                              </w:rPr>
                              <w:t>РИС.</w:t>
                            </w:r>
                            <w:r w:rsidR="00F670CE">
                              <w:rPr>
                                <w:b/>
                                <w:bCs/>
                              </w:rPr>
                              <w:t>3</w:t>
                            </w:r>
                            <w:r w:rsidRPr="005910BF">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26A9A" id="_x0000_s1029" type="#_x0000_t202" style="position:absolute;left:0;text-align:left;margin-left:73.1pt;margin-top:16.5pt;width:68.35pt;height:19.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" stroked="f">
                <v:textbox>
                  <w:txbxContent>
                    <w:p w14:paraId="27FC5B0F" w14:textId="00A1E34D" w:rsidR="005910BF" w:rsidRPr="005910BF" w:rsidRDefault="005910BF" w:rsidP="005910BF">
                      <w:pPr>
                        <w:rPr>
                          <w:b/>
                          <w:bCs/>
                        </w:rPr>
                      </w:pPr>
                      <w:r w:rsidRPr="005910BF">
                        <w:rPr>
                          <w:b/>
                          <w:bCs/>
                        </w:rPr>
                        <w:t>РИС.</w:t>
                      </w:r>
                      <w:r w:rsidR="00F670CE">
                        <w:rPr>
                          <w:b/>
                          <w:bCs/>
                        </w:rPr>
                        <w:t>3</w:t>
                      </w:r>
                      <w:r w:rsidRPr="005910BF">
                        <w:rPr>
                          <w:b/>
                          <w:bCs/>
                        </w:rPr>
                        <w:t>.</w:t>
                      </w:r>
                    </w:p>
                  </w:txbxContent>
                </v:textbox>
                <w10:wrap type="square"/>
              </v:shape>
            </w:pict>
          </mc:Fallback>
        </mc:AlternateContent>
      </w:r>
      <w:r w:rsidR="001B0712" w:rsidRPr="00EF0D50">
        <w:rPr>
          <w:rFonts w:ascii="Times New Roman" w:hAnsi="Times New Roman" w:cs="Times New Roman"/>
          <w:sz w:val="24"/>
          <w:szCs w:val="24"/>
        </w:rPr>
        <w:t>Использование слов одного рода и одного типа склонения.</w:t>
      </w:r>
    </w:p>
    <w:p w14:paraId="0CB6836B" w14:textId="1162C30F" w:rsidR="001B0712" w:rsidRPr="00EF0D50" w:rsidRDefault="001B0712" w:rsidP="00EF0D50">
      <w:pPr>
        <w:pStyle w:val="a4"/>
        <w:numPr>
          <w:ilvl w:val="0"/>
          <w:numId w:val="4"/>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Отработка 2-3 падежей за одно занятие.</w:t>
      </w:r>
    </w:p>
    <w:p w14:paraId="32E30790" w14:textId="11BD5EB6" w:rsidR="001B0712" w:rsidRPr="00EF0D50" w:rsidRDefault="001B0712" w:rsidP="00EF0D50">
      <w:pPr>
        <w:pStyle w:val="a4"/>
        <w:numPr>
          <w:ilvl w:val="0"/>
          <w:numId w:val="4"/>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Допускается совместное проговаривание с педагогом.</w:t>
      </w:r>
    </w:p>
    <w:p w14:paraId="4AA5DB68" w14:textId="378CE044" w:rsidR="001B0712" w:rsidRPr="00EF0D50" w:rsidRDefault="001B0712" w:rsidP="00EF0D50">
      <w:pPr>
        <w:spacing w:after="0" w:line="240" w:lineRule="auto"/>
        <w:jc w:val="both"/>
        <w:rPr>
          <w:rFonts w:ascii="Times New Roman" w:hAnsi="Times New Roman" w:cs="Times New Roman"/>
          <w:b/>
          <w:bCs/>
          <w:sz w:val="24"/>
          <w:szCs w:val="24"/>
        </w:rPr>
      </w:pPr>
      <w:r w:rsidRPr="00EF0D50">
        <w:rPr>
          <w:rFonts w:ascii="Times New Roman" w:hAnsi="Times New Roman" w:cs="Times New Roman"/>
          <w:b/>
          <w:bCs/>
          <w:sz w:val="24"/>
          <w:szCs w:val="24"/>
        </w:rPr>
        <w:t>Средний уровень (основной этап):</w:t>
      </w:r>
    </w:p>
    <w:p w14:paraId="57DEF22E" w14:textId="3C3020A5" w:rsidR="001B0712" w:rsidRPr="00EF0D50" w:rsidRDefault="001B0712" w:rsidP="00EF0D50">
      <w:pPr>
        <w:pStyle w:val="a4"/>
        <w:numPr>
          <w:ilvl w:val="0"/>
          <w:numId w:val="5"/>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Использование слов разного рода и разных типов склонения.</w:t>
      </w:r>
    </w:p>
    <w:p w14:paraId="1EFDC0E7" w14:textId="2FF35BB0" w:rsidR="001B0712" w:rsidRPr="00EF0D50" w:rsidRDefault="001B0712" w:rsidP="00EF0D50">
      <w:pPr>
        <w:pStyle w:val="a4"/>
        <w:numPr>
          <w:ilvl w:val="0"/>
          <w:numId w:val="5"/>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Отработка всех шести падежей.</w:t>
      </w:r>
    </w:p>
    <w:p w14:paraId="07DE30DE" w14:textId="00D9C3B1" w:rsidR="001B0712" w:rsidRPr="00EF0D50" w:rsidRDefault="001B0712" w:rsidP="00EF0D50">
      <w:pPr>
        <w:pStyle w:val="a4"/>
        <w:numPr>
          <w:ilvl w:val="0"/>
          <w:numId w:val="5"/>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Включение задания на составление словосочетаний (например, существительное + прилагательное или глагол + существительное).</w:t>
      </w:r>
    </w:p>
    <w:p w14:paraId="54E88041" w14:textId="754EAD3D" w:rsidR="001B0712" w:rsidRPr="00EF0D50" w:rsidRDefault="001B0712" w:rsidP="00EF0D50">
      <w:pPr>
        <w:pStyle w:val="a4"/>
        <w:numPr>
          <w:ilvl w:val="0"/>
          <w:numId w:val="5"/>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Работа в паре: дети могут проверять друг друга.</w:t>
      </w:r>
    </w:p>
    <w:p w14:paraId="768D0FCE" w14:textId="4DDA98B4" w:rsidR="001B0712" w:rsidRPr="00EF0D50" w:rsidRDefault="001B0712" w:rsidP="00EF0D50">
      <w:pPr>
        <w:spacing w:after="0" w:line="240" w:lineRule="auto"/>
        <w:jc w:val="both"/>
        <w:rPr>
          <w:rFonts w:ascii="Times New Roman" w:hAnsi="Times New Roman" w:cs="Times New Roman"/>
          <w:b/>
          <w:bCs/>
          <w:sz w:val="24"/>
          <w:szCs w:val="24"/>
        </w:rPr>
      </w:pPr>
      <w:r w:rsidRPr="00EF0D50">
        <w:rPr>
          <w:rFonts w:ascii="Times New Roman" w:hAnsi="Times New Roman" w:cs="Times New Roman"/>
          <w:b/>
          <w:bCs/>
          <w:sz w:val="24"/>
          <w:szCs w:val="24"/>
        </w:rPr>
        <w:t>Продвинутый уровень (усложненный):</w:t>
      </w:r>
    </w:p>
    <w:p w14:paraId="1CA45C02" w14:textId="4BF530E6"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Использование существительных множественного числа.</w:t>
      </w:r>
    </w:p>
    <w:p w14:paraId="686A6A1A" w14:textId="7AF43DF6"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Включение в игру прилагательных и местоимений, согласование их с существительными.</w:t>
      </w:r>
    </w:p>
    <w:p w14:paraId="55755C2F" w14:textId="4022E910"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Составление распространенных предложений.</w:t>
      </w:r>
    </w:p>
    <w:p w14:paraId="474D32F0" w14:textId="116EE27C"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Элемент соревнования между командами: кто быстрее и правильнее пройдет все падежи.</w:t>
      </w:r>
    </w:p>
    <w:p w14:paraId="77A802D1" w14:textId="716C501B"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Варианты работы с картинками:</w:t>
      </w:r>
    </w:p>
    <w:p w14:paraId="0380FFC5" w14:textId="29221EE1"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У всех детей одинаковые картинки – отрабатывается одна лексическая тема.</w:t>
      </w:r>
    </w:p>
    <w:p w14:paraId="06E0D527" w14:textId="3F22015D"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У детей разные картинки – обеспечивается более высокий уровень самостоятельности.</w:t>
      </w:r>
    </w:p>
    <w:p w14:paraId="00BC6293" w14:textId="25EC4076" w:rsidR="001B0712" w:rsidRPr="00EF0D50" w:rsidRDefault="001B0712" w:rsidP="00EF0D50">
      <w:pPr>
        <w:pStyle w:val="a4"/>
        <w:numPr>
          <w:ilvl w:val="0"/>
          <w:numId w:val="6"/>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Дети сами выбирают картинки из предложенных – повышается мотивация.</w:t>
      </w:r>
    </w:p>
    <w:p w14:paraId="10D2DC04" w14:textId="77777777" w:rsidR="00EF0D50" w:rsidRPr="008C5D9E" w:rsidRDefault="00EF0D50" w:rsidP="00EF0D50">
      <w:pPr>
        <w:spacing w:after="0" w:line="240" w:lineRule="auto"/>
        <w:jc w:val="both"/>
        <w:rPr>
          <w:rFonts w:ascii="Times New Roman" w:hAnsi="Times New Roman" w:cs="Times New Roman"/>
          <w:sz w:val="24"/>
          <w:szCs w:val="24"/>
        </w:rPr>
      </w:pPr>
    </w:p>
    <w:p w14:paraId="6385DA9A" w14:textId="5A191F4E" w:rsidR="001B0712" w:rsidRPr="00EF0D50" w:rsidRDefault="001B0712" w:rsidP="00EF0D50">
      <w:pPr>
        <w:spacing w:after="0" w:line="240" w:lineRule="auto"/>
        <w:jc w:val="center"/>
        <w:rPr>
          <w:rFonts w:ascii="Times New Roman" w:hAnsi="Times New Roman" w:cs="Times New Roman"/>
          <w:b/>
          <w:bCs/>
          <w:sz w:val="24"/>
          <w:szCs w:val="24"/>
        </w:rPr>
      </w:pPr>
      <w:r w:rsidRPr="00EF0D50">
        <w:rPr>
          <w:rFonts w:ascii="Times New Roman" w:hAnsi="Times New Roman" w:cs="Times New Roman"/>
          <w:b/>
          <w:bCs/>
          <w:sz w:val="24"/>
          <w:szCs w:val="24"/>
        </w:rPr>
        <w:t>2.5. Особенности реализации нейропсихологического подхода в игре</w:t>
      </w:r>
    </w:p>
    <w:p w14:paraId="21202927" w14:textId="77777777" w:rsidR="001B0712" w:rsidRPr="00B342FC"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Игра «Грамматический баннер. Страна падежей» реализует ключевые принципы нейропсихологического сопровождения детей с ЗПР:</w:t>
      </w:r>
    </w:p>
    <w:p w14:paraId="4F910BDF" w14:textId="5C591049"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 xml:space="preserve">1. Двигательная активность как основа обучения. Перемещение по баннеру задействует крупную моторику, активизирует подкорковые структуры мозга, повышает </w:t>
      </w:r>
      <w:r w:rsidRPr="00B342FC">
        <w:rPr>
          <w:rFonts w:ascii="Times New Roman" w:hAnsi="Times New Roman" w:cs="Times New Roman"/>
          <w:sz w:val="24"/>
          <w:szCs w:val="24"/>
        </w:rPr>
        <w:lastRenderedPageBreak/>
        <w:t>общий тонус коры. Сочетание движения и речи способствует образованию новых нейронных связей и лучшему усвоению материала.</w:t>
      </w:r>
    </w:p>
    <w:p w14:paraId="1CFDA965" w14:textId="2F443176"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2. Полимодальность предъявления информации. Информация поступает через зрительный (цвет, форма, подписи, картинки), слуховой (инструкции педагога, собственное проговаривание, ответы других детей), кинестетический (движение, стояние на квадрате) и тактильный (возможность потрогать баннер, карточки) каналы. Это обеспечивает опору на сохранные анализаторы и компенсацию недостаточности других.</w:t>
      </w:r>
    </w:p>
    <w:p w14:paraId="37893F48" w14:textId="1F460E56"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3. Формирование пространственных представлений. Ориентация на баннере (вправо-влево, вперед-назад) закрепляет понимание пространственных отношений, что является необходимой базой для усвоения предложно-падежных конструкций</w:t>
      </w:r>
    </w:p>
    <w:p w14:paraId="6563093F" w14:textId="43D98CAF"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4. Развитие произвольной регуляции. Удержание инструкции, выполнение последовательности действий (встать – назвать падеж – изменить слово – составить предложение – переместиться) тренирует функции программирования и контроля, дефицитарные у детей с ЗПР.</w:t>
      </w:r>
    </w:p>
    <w:p w14:paraId="2366950C" w14:textId="614A5AA9" w:rsidR="001B0712" w:rsidRPr="00B342FC"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5. Эмоциональная вовлеченность. Игровая форма, возможность двигаться, элемент соревнования создают положительный эмоциональный фон, активизируют энергетический блок мозга и повышают учебную мотивацию.</w:t>
      </w:r>
    </w:p>
    <w:p w14:paraId="41817EA6" w14:textId="77777777" w:rsidR="00EF0D50" w:rsidRPr="008C5D9E" w:rsidRDefault="00EF0D50" w:rsidP="00EF0D50">
      <w:pPr>
        <w:spacing w:after="0" w:line="240" w:lineRule="auto"/>
        <w:jc w:val="both"/>
        <w:rPr>
          <w:rFonts w:ascii="Times New Roman" w:hAnsi="Times New Roman" w:cs="Times New Roman"/>
          <w:sz w:val="24"/>
          <w:szCs w:val="24"/>
        </w:rPr>
      </w:pPr>
    </w:p>
    <w:p w14:paraId="3FEF98A1" w14:textId="1FB36DA1" w:rsidR="001B0712" w:rsidRPr="00EF0D50" w:rsidRDefault="001B0712" w:rsidP="00EF0D50">
      <w:pPr>
        <w:spacing w:after="0" w:line="240" w:lineRule="auto"/>
        <w:jc w:val="center"/>
        <w:rPr>
          <w:rFonts w:ascii="Times New Roman" w:hAnsi="Times New Roman" w:cs="Times New Roman"/>
          <w:b/>
          <w:bCs/>
          <w:sz w:val="24"/>
          <w:szCs w:val="24"/>
        </w:rPr>
      </w:pPr>
      <w:r w:rsidRPr="00EF0D50">
        <w:rPr>
          <w:rFonts w:ascii="Times New Roman" w:hAnsi="Times New Roman" w:cs="Times New Roman"/>
          <w:b/>
          <w:bCs/>
          <w:sz w:val="24"/>
          <w:szCs w:val="24"/>
        </w:rPr>
        <w:t>2.6. Роль педагога в организации игры</w:t>
      </w:r>
    </w:p>
    <w:p w14:paraId="65BF36BF" w14:textId="77777777" w:rsidR="001B0712" w:rsidRPr="00B342FC" w:rsidRDefault="001B0712" w:rsidP="00B342FC">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Педагог выполняет в игре следующие функции:</w:t>
      </w:r>
    </w:p>
    <w:p w14:paraId="73A42A8E" w14:textId="33622E87" w:rsidR="001B0712" w:rsidRPr="00EF0D50" w:rsidRDefault="001B0712" w:rsidP="00EF0D50">
      <w:pPr>
        <w:pStyle w:val="a4"/>
        <w:numPr>
          <w:ilvl w:val="0"/>
          <w:numId w:val="7"/>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Организатор – объясняет правила, распределяет роли, задает последовательность действий.</w:t>
      </w:r>
    </w:p>
    <w:p w14:paraId="7C017C5F" w14:textId="1508FA21" w:rsidR="001B0712" w:rsidRPr="00EF0D50" w:rsidRDefault="001B0712" w:rsidP="00EF0D50">
      <w:pPr>
        <w:pStyle w:val="a4"/>
        <w:numPr>
          <w:ilvl w:val="0"/>
          <w:numId w:val="7"/>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Фасилитатор – помогает детям, испытывающим затруднения, использует наводящие вопросы, создает ситуацию успеха.</w:t>
      </w:r>
    </w:p>
    <w:p w14:paraId="600D5334" w14:textId="78911A47" w:rsidR="001B0712" w:rsidRPr="00EF0D50" w:rsidRDefault="001B0712" w:rsidP="00EF0D50">
      <w:pPr>
        <w:pStyle w:val="a4"/>
        <w:numPr>
          <w:ilvl w:val="0"/>
          <w:numId w:val="7"/>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Контролер – следит за правильностью выполнения заданий, фиксирует ошибки для последующей работы.</w:t>
      </w:r>
    </w:p>
    <w:p w14:paraId="7A3DD41E" w14:textId="2C54785D" w:rsidR="001B0712" w:rsidRPr="00EF0D50" w:rsidRDefault="001B0712" w:rsidP="00EF0D50">
      <w:pPr>
        <w:pStyle w:val="a4"/>
        <w:numPr>
          <w:ilvl w:val="0"/>
          <w:numId w:val="7"/>
        </w:numPr>
        <w:spacing w:after="0" w:line="240" w:lineRule="auto"/>
        <w:jc w:val="both"/>
        <w:rPr>
          <w:rFonts w:ascii="Times New Roman" w:hAnsi="Times New Roman" w:cs="Times New Roman"/>
          <w:sz w:val="24"/>
          <w:szCs w:val="24"/>
        </w:rPr>
      </w:pPr>
      <w:r w:rsidRPr="00EF0D50">
        <w:rPr>
          <w:rFonts w:ascii="Times New Roman" w:hAnsi="Times New Roman" w:cs="Times New Roman"/>
          <w:sz w:val="24"/>
          <w:szCs w:val="24"/>
        </w:rPr>
        <w:t>Мотиватор – поддерживает интерес к игре, использует приемы поощрения.</w:t>
      </w:r>
    </w:p>
    <w:p w14:paraId="30FF881F" w14:textId="77777777" w:rsidR="001B0712" w:rsidRPr="00B342FC" w:rsidRDefault="001B0712" w:rsidP="00B342FC">
      <w:pPr>
        <w:spacing w:after="0" w:line="240" w:lineRule="auto"/>
        <w:ind w:firstLine="709"/>
        <w:jc w:val="both"/>
        <w:rPr>
          <w:rFonts w:ascii="Times New Roman" w:hAnsi="Times New Roman" w:cs="Times New Roman"/>
          <w:sz w:val="24"/>
          <w:szCs w:val="24"/>
        </w:rPr>
      </w:pPr>
    </w:p>
    <w:p w14:paraId="211624B5" w14:textId="3F9A5988" w:rsidR="001B0712" w:rsidRPr="00B342FC"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Важно, чтобы педагог сам находился в непосредственной близости от баннера, мог помочь ребенку сориентироваться, подсказать движение, при необходимости поддержать физически.</w:t>
      </w:r>
    </w:p>
    <w:p w14:paraId="62CA8678" w14:textId="4F9CBC88" w:rsidR="00665F0E" w:rsidRDefault="001B0712" w:rsidP="00665F0E">
      <w:pPr>
        <w:spacing w:after="0" w:line="240" w:lineRule="auto"/>
        <w:ind w:firstLine="709"/>
        <w:jc w:val="both"/>
        <w:rPr>
          <w:rFonts w:ascii="Times New Roman" w:hAnsi="Times New Roman" w:cs="Times New Roman"/>
          <w:sz w:val="24"/>
          <w:szCs w:val="24"/>
        </w:rPr>
      </w:pPr>
      <w:r w:rsidRPr="00B342FC">
        <w:rPr>
          <w:rFonts w:ascii="Times New Roman" w:hAnsi="Times New Roman" w:cs="Times New Roman"/>
          <w:sz w:val="24"/>
          <w:szCs w:val="24"/>
        </w:rPr>
        <w:t>Таким образом, содержательный раздел методической разработки раскрывает структуру и механизмы реализации нейропсихологической игры «Грамматический баннер. Страна падежей», обосновывает последовательность игровых действий и предлагает вариативные формы работы, учитывающие индивидуальные особенности младших школьников с задержкой психического развития.</w:t>
      </w:r>
      <w:r w:rsidR="00665F0E">
        <w:rPr>
          <w:rFonts w:ascii="Times New Roman" w:hAnsi="Times New Roman" w:cs="Times New Roman"/>
          <w:sz w:val="24"/>
          <w:szCs w:val="24"/>
        </w:rPr>
        <w:br w:type="page"/>
      </w:r>
    </w:p>
    <w:p w14:paraId="6EC55397" w14:textId="6E2AE317" w:rsidR="001810B4" w:rsidRDefault="00665F0E" w:rsidP="00665F0E">
      <w:pPr>
        <w:spacing w:after="0" w:line="240" w:lineRule="auto"/>
        <w:jc w:val="center"/>
        <w:rPr>
          <w:rFonts w:ascii="Times New Roman" w:hAnsi="Times New Roman" w:cs="Times New Roman"/>
          <w:b/>
          <w:bCs/>
          <w:sz w:val="28"/>
          <w:szCs w:val="28"/>
        </w:rPr>
      </w:pPr>
      <w:r w:rsidRPr="00EF0D50">
        <w:rPr>
          <w:rFonts w:ascii="Times New Roman" w:hAnsi="Times New Roman" w:cs="Times New Roman"/>
          <w:b/>
          <w:bCs/>
          <w:sz w:val="28"/>
          <w:szCs w:val="28"/>
        </w:rPr>
        <w:lastRenderedPageBreak/>
        <w:t>РАЗДЕЛ 3. Практический раздел</w:t>
      </w:r>
    </w:p>
    <w:p w14:paraId="00C0E26A" w14:textId="77777777" w:rsidR="00EF0D50" w:rsidRPr="00EF0D50" w:rsidRDefault="00EF0D50" w:rsidP="00665F0E">
      <w:pPr>
        <w:spacing w:after="0" w:line="240" w:lineRule="auto"/>
        <w:jc w:val="center"/>
        <w:rPr>
          <w:rFonts w:ascii="Times New Roman" w:hAnsi="Times New Roman" w:cs="Times New Roman"/>
          <w:b/>
          <w:bCs/>
          <w:sz w:val="28"/>
          <w:szCs w:val="28"/>
        </w:rPr>
      </w:pPr>
    </w:p>
    <w:p w14:paraId="170CC6BF" w14:textId="1104C684" w:rsidR="001810B4"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Конспекты коррекционно-развивающих занятий по реализации нейропсихологической игры «Грамматический баннер. Страна падежей» для младших школьников с задержкой психического развития</w:t>
      </w:r>
      <w:r w:rsidR="007C484C">
        <w:rPr>
          <w:rFonts w:ascii="Times New Roman" w:hAnsi="Times New Roman" w:cs="Times New Roman"/>
          <w:sz w:val="24"/>
          <w:szCs w:val="24"/>
        </w:rPr>
        <w:t>.</w:t>
      </w:r>
    </w:p>
    <w:p w14:paraId="4C674A9E" w14:textId="77777777" w:rsidR="007C484C" w:rsidRPr="00665F0E" w:rsidRDefault="007C484C" w:rsidP="001810B4">
      <w:pPr>
        <w:spacing w:after="0" w:line="240" w:lineRule="auto"/>
        <w:ind w:firstLine="709"/>
        <w:jc w:val="both"/>
        <w:rPr>
          <w:rFonts w:ascii="Times New Roman" w:hAnsi="Times New Roman" w:cs="Times New Roman"/>
          <w:sz w:val="24"/>
          <w:szCs w:val="24"/>
        </w:rPr>
      </w:pPr>
    </w:p>
    <w:p w14:paraId="33F3E992" w14:textId="4D039FDD" w:rsidR="001810B4" w:rsidRPr="00665F0E" w:rsidRDefault="001810B4" w:rsidP="007C484C">
      <w:pPr>
        <w:shd w:val="clear" w:color="auto" w:fill="E7E6E6" w:themeFill="background2"/>
        <w:spacing w:after="0" w:line="240" w:lineRule="auto"/>
        <w:ind w:firstLine="709"/>
        <w:jc w:val="center"/>
        <w:rPr>
          <w:rFonts w:ascii="Times New Roman" w:hAnsi="Times New Roman" w:cs="Times New Roman"/>
          <w:sz w:val="24"/>
          <w:szCs w:val="24"/>
        </w:rPr>
      </w:pPr>
      <w:r w:rsidRPr="00665F0E">
        <w:rPr>
          <w:rFonts w:ascii="Times New Roman" w:hAnsi="Times New Roman" w:cs="Times New Roman"/>
          <w:sz w:val="24"/>
          <w:szCs w:val="24"/>
        </w:rPr>
        <w:t>ЗАНЯТИЕ 1</w:t>
      </w:r>
    </w:p>
    <w:p w14:paraId="51038286" w14:textId="45FB827A"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Тема: «Знакомство со Страной падежей. Именительный и родительный падежи»</w:t>
      </w:r>
    </w:p>
    <w:p w14:paraId="73C9AA4B" w14:textId="77777777" w:rsidR="007C484C"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Цель: формирование первоначальных представлений о падежной системе русского языка, знакомство с именительным и родительным падежами через нейропсихологическую игру.</w:t>
      </w:r>
    </w:p>
    <w:p w14:paraId="4DFA404A" w14:textId="29E77DBC"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Задачи:</w:t>
      </w:r>
    </w:p>
    <w:p w14:paraId="1481434F" w14:textId="1FFE8DDD"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познакомить с игровым полем (баннером), цветовым обозначением падежей;</w:t>
      </w:r>
    </w:p>
    <w:p w14:paraId="3DFFDACE" w14:textId="0BC15EDD"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учить различать именительный и родительный падежи по вопросам и окончаниям;</w:t>
      </w:r>
    </w:p>
    <w:p w14:paraId="1B79F804" w14:textId="677260FC"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пространственную ориентировку на плоскости;</w:t>
      </w:r>
    </w:p>
    <w:p w14:paraId="312C6980" w14:textId="4ACA6181"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активизировать словарный запас по теме «Овощи и фрукты»;</w:t>
      </w:r>
    </w:p>
    <w:p w14:paraId="728CBD12" w14:textId="249188FD"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слухоречевую память и произвольное внимание.</w:t>
      </w:r>
    </w:p>
    <w:p w14:paraId="1B41C897" w14:textId="3E46C9A4"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Оборудование: грамматический баннер (с разметкой падежей: белый – именительный, синий – родительный), предметные картинки с изображением овощей и фруктов (помидор, огурец, яблоко, груша, лимон, банан), мяч, корзинка.</w:t>
      </w:r>
    </w:p>
    <w:p w14:paraId="650876CC" w14:textId="5D748F4B" w:rsidR="001810B4" w:rsidRPr="00EF1A16" w:rsidRDefault="001810B4" w:rsidP="00EF1A16">
      <w:pPr>
        <w:spacing w:after="0" w:line="240" w:lineRule="auto"/>
        <w:jc w:val="center"/>
        <w:rPr>
          <w:rFonts w:ascii="Times New Roman" w:hAnsi="Times New Roman" w:cs="Times New Roman"/>
          <w:b/>
          <w:bCs/>
          <w:sz w:val="24"/>
          <w:szCs w:val="24"/>
        </w:rPr>
      </w:pPr>
      <w:r w:rsidRPr="00EF1A16">
        <w:rPr>
          <w:rFonts w:ascii="Times New Roman" w:hAnsi="Times New Roman" w:cs="Times New Roman"/>
          <w:b/>
          <w:bCs/>
          <w:sz w:val="24"/>
          <w:szCs w:val="24"/>
        </w:rPr>
        <w:t>Ход занятия</w:t>
      </w:r>
    </w:p>
    <w:p w14:paraId="0DA0A725" w14:textId="72070A6B"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1. Организационный момент </w:t>
      </w:r>
    </w:p>
    <w:p w14:paraId="6738E8C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приветствует детей, создает положительный эмоциональный настрой.</w:t>
      </w:r>
    </w:p>
    <w:p w14:paraId="0D6B8107" w14:textId="79E67247"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Здравствуйте, ребята! Сегодня мы отправляемся в удивительную страну. Эта страна необычная – в ней живут слова, и у каждого слова есть свой домик. А чтобы попасть в эту страну, нужно отгадать загадку:</w:t>
      </w:r>
    </w:p>
    <w:p w14:paraId="7041B22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Я всё называю, обо всём сообщаю,</w:t>
      </w:r>
    </w:p>
    <w:p w14:paraId="13508DE2" w14:textId="50896DC0"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Кто? и </w:t>
      </w:r>
      <w:r w:rsidR="007C484C">
        <w:rPr>
          <w:rFonts w:ascii="Times New Roman" w:hAnsi="Times New Roman" w:cs="Times New Roman"/>
          <w:sz w:val="24"/>
          <w:szCs w:val="24"/>
        </w:rPr>
        <w:t xml:space="preserve"> </w:t>
      </w:r>
      <w:r w:rsidRPr="00665F0E">
        <w:rPr>
          <w:rFonts w:ascii="Times New Roman" w:hAnsi="Times New Roman" w:cs="Times New Roman"/>
          <w:sz w:val="24"/>
          <w:szCs w:val="24"/>
        </w:rPr>
        <w:t>Что? – мои вопросы, без меня вы как без носа!</w:t>
      </w:r>
      <w:r w:rsidR="007C484C">
        <w:rPr>
          <w:rFonts w:ascii="Times New Roman" w:hAnsi="Times New Roman" w:cs="Times New Roman"/>
          <w:sz w:val="24"/>
          <w:szCs w:val="24"/>
        </w:rPr>
        <w:t xml:space="preserve"> </w:t>
      </w:r>
      <w:r w:rsidRPr="00665F0E">
        <w:rPr>
          <w:rFonts w:ascii="Times New Roman" w:hAnsi="Times New Roman" w:cs="Times New Roman"/>
          <w:sz w:val="24"/>
          <w:szCs w:val="24"/>
        </w:rPr>
        <w:t>(Имя существительное)</w:t>
      </w:r>
    </w:p>
    <w:p w14:paraId="3875B240" w14:textId="43442DE0"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Молодцы! Сегодня мы будем путешествовать по Стране падежей вместе с именами существительными.</w:t>
      </w:r>
    </w:p>
    <w:p w14:paraId="4D8B1621" w14:textId="6715C2B1"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2. Знакомство с баннером</w:t>
      </w:r>
    </w:p>
    <w:p w14:paraId="6BDCDF8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раскладывает (разворачивает) грамматический баннер на полу. Дети встают вокруг него.</w:t>
      </w:r>
    </w:p>
    <w:p w14:paraId="1379363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Посмотрите, перед нами карта Страны падежей. Здесь есть разные города. Каждый город имеет свой цвет и своё название. Давайте рассмотрим их.</w:t>
      </w:r>
    </w:p>
    <w:p w14:paraId="2C207C9F" w14:textId="34F9A850" w:rsidR="001810B4"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Этот город </w:t>
      </w:r>
      <w:r w:rsidR="00EF1A16">
        <w:rPr>
          <w:rFonts w:ascii="Times New Roman" w:hAnsi="Times New Roman" w:cs="Times New Roman"/>
          <w:sz w:val="24"/>
          <w:szCs w:val="24"/>
        </w:rPr>
        <w:t xml:space="preserve">голубого </w:t>
      </w:r>
      <w:r w:rsidRPr="00665F0E">
        <w:rPr>
          <w:rFonts w:ascii="Times New Roman" w:hAnsi="Times New Roman" w:cs="Times New Roman"/>
          <w:sz w:val="24"/>
          <w:szCs w:val="24"/>
        </w:rPr>
        <w:t>цвета. Здесь живут слова, которые отвечают на вопросы Кто? Что? Это город Именительный падеж. Повторите название.</w:t>
      </w:r>
    </w:p>
    <w:p w14:paraId="18BF82EE" w14:textId="6D300CDD" w:rsidR="00EF1A16" w:rsidRPr="00665F0E" w:rsidRDefault="00EF1A16" w:rsidP="001810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Аналогично проводится с Родительным падежом.</w:t>
      </w:r>
    </w:p>
    <w:p w14:paraId="51078A9C" w14:textId="254C664D"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предлагает детям походить по баннеру, потрогать разные квадраты, прочитать названия падежей (те дети, которые умеют читать).</w:t>
      </w:r>
    </w:p>
    <w:p w14:paraId="016D3454" w14:textId="24974FC8"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3. Игровое упражнение «Собери урожай»</w:t>
      </w:r>
    </w:p>
    <w:p w14:paraId="557D3A6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показывает корзинку с картинками.</w:t>
      </w:r>
    </w:p>
    <w:p w14:paraId="4037657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Наша корзинка полна овощей и фруктов. Сейчас каждый из вас возьмет одну картинку и назовет, что у него в руках.</w:t>
      </w:r>
    </w:p>
    <w:p w14:paraId="283CE49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по очереди берут картинки и называют слова в именительном падеже:</w:t>
      </w:r>
    </w:p>
    <w:p w14:paraId="431B5F6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Это помидор. Это яблоко. Это банан.</w:t>
      </w:r>
    </w:p>
    <w:p w14:paraId="1B9562A6" w14:textId="42D3F945"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следит за правильностью ответов, помогает при затруднениях.</w:t>
      </w:r>
    </w:p>
    <w:p w14:paraId="1CAE732A" w14:textId="4F1B52B7"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4. Основная игровая часть </w:t>
      </w:r>
    </w:p>
    <w:p w14:paraId="6B84DB3C"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объясняет правила:</w:t>
      </w:r>
    </w:p>
    <w:p w14:paraId="1B44502E" w14:textId="744FC74A"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Сейчас мы поиграем. Я буду приглашать вас в разные города нашей страны. Вы будете вставать на квадраты и превращать свои слова так, как нужно жителям этого города.</w:t>
      </w:r>
    </w:p>
    <w:p w14:paraId="26C4C257" w14:textId="38D12BD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1. В гостях у именительного падежа.</w:t>
      </w:r>
    </w:p>
    <w:p w14:paraId="65603DF9" w14:textId="30551DC2"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lastRenderedPageBreak/>
        <w:t xml:space="preserve">Педагог просит детей встать на </w:t>
      </w:r>
      <w:r w:rsidR="00EF1A16">
        <w:rPr>
          <w:rFonts w:ascii="Times New Roman" w:hAnsi="Times New Roman" w:cs="Times New Roman"/>
          <w:sz w:val="24"/>
          <w:szCs w:val="24"/>
        </w:rPr>
        <w:t>голубой</w:t>
      </w:r>
      <w:r w:rsidRPr="00665F0E">
        <w:rPr>
          <w:rFonts w:ascii="Times New Roman" w:hAnsi="Times New Roman" w:cs="Times New Roman"/>
          <w:sz w:val="24"/>
          <w:szCs w:val="24"/>
        </w:rPr>
        <w:t xml:space="preserve"> квадрат</w:t>
      </w:r>
      <w:r w:rsidR="00EF1A16">
        <w:rPr>
          <w:rFonts w:ascii="Times New Roman" w:hAnsi="Times New Roman" w:cs="Times New Roman"/>
          <w:sz w:val="24"/>
          <w:szCs w:val="24"/>
        </w:rPr>
        <w:t xml:space="preserve"> </w:t>
      </w:r>
      <w:r w:rsidRPr="00665F0E">
        <w:rPr>
          <w:rFonts w:ascii="Times New Roman" w:hAnsi="Times New Roman" w:cs="Times New Roman"/>
          <w:sz w:val="24"/>
          <w:szCs w:val="24"/>
        </w:rPr>
        <w:t>(именительный падеж).</w:t>
      </w:r>
    </w:p>
    <w:p w14:paraId="3836666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Ребята, в каком городе мы находимся? (В именительном падеже). Правильно. Здесь слова отвечают на вопросы Кто? Что? Назовите свои слова так, как они живут в этом городе.</w:t>
      </w:r>
    </w:p>
    <w:p w14:paraId="0DD289AB" w14:textId="4B8BBBF5"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называют: помидор, огурец, яблоко и т.д.</w:t>
      </w:r>
    </w:p>
    <w:p w14:paraId="60F81FCA" w14:textId="5921F2CF"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2. Переезд в родительный падеж.</w:t>
      </w:r>
    </w:p>
    <w:p w14:paraId="29E86AD7" w14:textId="1A408798"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А теперь мы отправляемся в гости к родительному падежу. Встаем на </w:t>
      </w:r>
      <w:r w:rsidR="00EF1A16">
        <w:rPr>
          <w:rFonts w:ascii="Times New Roman" w:hAnsi="Times New Roman" w:cs="Times New Roman"/>
          <w:sz w:val="24"/>
          <w:szCs w:val="24"/>
        </w:rPr>
        <w:t>желтые</w:t>
      </w:r>
      <w:r w:rsidRPr="00665F0E">
        <w:rPr>
          <w:rFonts w:ascii="Times New Roman" w:hAnsi="Times New Roman" w:cs="Times New Roman"/>
          <w:sz w:val="24"/>
          <w:szCs w:val="24"/>
        </w:rPr>
        <w:t xml:space="preserve"> квадраты.</w:t>
      </w:r>
    </w:p>
    <w:p w14:paraId="54578781"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помогает детям переместиться.</w:t>
      </w:r>
    </w:p>
    <w:p w14:paraId="3CF6520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В родительном падеже слова отвечают на вопросы Кого? Чего? И здесь часто говорят: «Нет кого? Нет чего?» Давайте представим, что у нас чего-то нет. У меня нет помидора. У тебя, Саша, чего нет?</w:t>
      </w:r>
    </w:p>
    <w:p w14:paraId="50B6B60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по очереди называют свои слова в родительном падеже:</w:t>
      </w:r>
    </w:p>
    <w:p w14:paraId="134ECE05" w14:textId="066CCE23"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Нет помидора. Нет огурца. Нет яблока. Нет груши. Нет лимона. Нет банана.</w:t>
      </w:r>
    </w:p>
    <w:p w14:paraId="51424193" w14:textId="2CD4E84B"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3. Движение с инструкцией.</w:t>
      </w:r>
    </w:p>
    <w:p w14:paraId="75DA813C"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А теперь послушайте внимательно. Тот, у кого в руках помидор, делает два шага вперед. На какой квадрат ты встал? (Ребенок называет цвет и падеж). Поставь свое слово в этот падеж.</w:t>
      </w:r>
    </w:p>
    <w:p w14:paraId="4ED7FD54" w14:textId="7EE04694"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Упражнение повторяется с разными инструкциями и разными детьми.</w:t>
      </w:r>
    </w:p>
    <w:p w14:paraId="5CEECBDB" w14:textId="579787D9"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5. Динамическая пауза «Сборщики урожая»</w:t>
      </w:r>
    </w:p>
    <w:p w14:paraId="500F7111"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проводит игру с мячом. Дети встают в круг.</w:t>
      </w:r>
    </w:p>
    <w:p w14:paraId="7B71713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буду бросать мяч и называть слово в именительном падеже. Вы должны вернуть мне мяч и сказать это же слово в родительном падеже.</w:t>
      </w:r>
    </w:p>
    <w:p w14:paraId="1133E1CB" w14:textId="551F0652"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Слова: помидор – помидора, огурец – огурца, яблоко – яблока, груша – груши, лимон – лимона, банан – банана, апельсин – апельсина.</w:t>
      </w:r>
    </w:p>
    <w:p w14:paraId="0D3273E4" w14:textId="3A03DD41"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6. Закрепление</w:t>
      </w:r>
    </w:p>
    <w:p w14:paraId="6394BA5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предлагает детям вернуться на баннер.</w:t>
      </w:r>
    </w:p>
    <w:p w14:paraId="5BBE2EA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Давайте еще раз пройдем по нашей карте. Я буду называть падеж, а вы должны встать на квадрат этого цвета.</w:t>
      </w:r>
    </w:p>
    <w:p w14:paraId="2A112865" w14:textId="6206AF91"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Именительный падеж (дети встают на </w:t>
      </w:r>
      <w:r w:rsidR="00EF1A16">
        <w:rPr>
          <w:rFonts w:ascii="Times New Roman" w:hAnsi="Times New Roman" w:cs="Times New Roman"/>
          <w:sz w:val="24"/>
          <w:szCs w:val="24"/>
        </w:rPr>
        <w:t>голубой</w:t>
      </w:r>
      <w:r w:rsidRPr="00665F0E">
        <w:rPr>
          <w:rFonts w:ascii="Times New Roman" w:hAnsi="Times New Roman" w:cs="Times New Roman"/>
          <w:sz w:val="24"/>
          <w:szCs w:val="24"/>
        </w:rPr>
        <w:t>).</w:t>
      </w:r>
    </w:p>
    <w:p w14:paraId="227E0C11" w14:textId="7DB36BDD"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Родительный падеж (дети встают на </w:t>
      </w:r>
      <w:r w:rsidR="00EF1A16">
        <w:rPr>
          <w:rFonts w:ascii="Times New Roman" w:hAnsi="Times New Roman" w:cs="Times New Roman"/>
          <w:sz w:val="24"/>
          <w:szCs w:val="24"/>
        </w:rPr>
        <w:t>желтый</w:t>
      </w:r>
      <w:r w:rsidRPr="00665F0E">
        <w:rPr>
          <w:rFonts w:ascii="Times New Roman" w:hAnsi="Times New Roman" w:cs="Times New Roman"/>
          <w:sz w:val="24"/>
          <w:szCs w:val="24"/>
        </w:rPr>
        <w:t>).</w:t>
      </w:r>
    </w:p>
    <w:p w14:paraId="4EF37844" w14:textId="0E712479"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7. Итог занятия</w:t>
      </w:r>
    </w:p>
    <w:p w14:paraId="6D599E3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Ребята, по какой стране мы сегодня путешествовали? (По Стране падежей)</w:t>
      </w:r>
    </w:p>
    <w:p w14:paraId="2216C7AC"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В каких городах мы побывали? (В именительном и родительном падежах)</w:t>
      </w:r>
    </w:p>
    <w:p w14:paraId="5EF6CD5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Какие вопросы задают слова в именительном падеже? (Кто? Что?)</w:t>
      </w:r>
    </w:p>
    <w:p w14:paraId="155723C8" w14:textId="5783F5E0"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Какие вопросы задают слова в родительном падеже? (Кого? Чего?)</w:t>
      </w:r>
    </w:p>
    <w:p w14:paraId="4B045B1D"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хвалит детей за работу, отмечает наиболее активных участников.</w:t>
      </w:r>
    </w:p>
    <w:p w14:paraId="26D63592" w14:textId="77777777" w:rsidR="001810B4" w:rsidRDefault="001810B4" w:rsidP="007C484C">
      <w:pPr>
        <w:spacing w:after="0" w:line="240" w:lineRule="auto"/>
        <w:jc w:val="both"/>
        <w:rPr>
          <w:rFonts w:ascii="Times New Roman" w:hAnsi="Times New Roman" w:cs="Times New Roman"/>
          <w:sz w:val="24"/>
          <w:szCs w:val="24"/>
        </w:rPr>
      </w:pPr>
    </w:p>
    <w:p w14:paraId="03E7F590" w14:textId="77777777" w:rsidR="007C484C" w:rsidRPr="00665F0E" w:rsidRDefault="007C484C" w:rsidP="007C484C">
      <w:pPr>
        <w:spacing w:after="0" w:line="240" w:lineRule="auto"/>
        <w:jc w:val="both"/>
        <w:rPr>
          <w:rFonts w:ascii="Times New Roman" w:hAnsi="Times New Roman" w:cs="Times New Roman"/>
          <w:sz w:val="24"/>
          <w:szCs w:val="24"/>
        </w:rPr>
      </w:pPr>
    </w:p>
    <w:p w14:paraId="4B4FE1A3" w14:textId="0AB36F32" w:rsidR="001810B4" w:rsidRPr="00665F0E" w:rsidRDefault="001810B4" w:rsidP="007C484C">
      <w:pPr>
        <w:shd w:val="clear" w:color="auto" w:fill="E7E6E6" w:themeFill="background2"/>
        <w:spacing w:after="0" w:line="240" w:lineRule="auto"/>
        <w:jc w:val="center"/>
        <w:rPr>
          <w:rFonts w:ascii="Times New Roman" w:hAnsi="Times New Roman" w:cs="Times New Roman"/>
          <w:sz w:val="24"/>
          <w:szCs w:val="24"/>
        </w:rPr>
      </w:pPr>
      <w:r w:rsidRPr="00665F0E">
        <w:rPr>
          <w:rFonts w:ascii="Times New Roman" w:hAnsi="Times New Roman" w:cs="Times New Roman"/>
          <w:sz w:val="24"/>
          <w:szCs w:val="24"/>
        </w:rPr>
        <w:t>ЗАНЯТИЕ 2</w:t>
      </w:r>
    </w:p>
    <w:p w14:paraId="7B27B813" w14:textId="3B1FCBE9"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Тема: «Путешествие </w:t>
      </w:r>
      <w:r w:rsidR="00006F9F">
        <w:rPr>
          <w:rFonts w:ascii="Times New Roman" w:hAnsi="Times New Roman" w:cs="Times New Roman"/>
          <w:sz w:val="24"/>
          <w:szCs w:val="24"/>
        </w:rPr>
        <w:t>с</w:t>
      </w:r>
      <w:r w:rsidRPr="00665F0E">
        <w:rPr>
          <w:rFonts w:ascii="Times New Roman" w:hAnsi="Times New Roman" w:cs="Times New Roman"/>
          <w:sz w:val="24"/>
          <w:szCs w:val="24"/>
        </w:rPr>
        <w:t xml:space="preserve"> дательны</w:t>
      </w:r>
      <w:r w:rsidR="00006F9F">
        <w:rPr>
          <w:rFonts w:ascii="Times New Roman" w:hAnsi="Times New Roman" w:cs="Times New Roman"/>
          <w:sz w:val="24"/>
          <w:szCs w:val="24"/>
        </w:rPr>
        <w:t>м</w:t>
      </w:r>
      <w:r w:rsidRPr="00665F0E">
        <w:rPr>
          <w:rFonts w:ascii="Times New Roman" w:hAnsi="Times New Roman" w:cs="Times New Roman"/>
          <w:sz w:val="24"/>
          <w:szCs w:val="24"/>
        </w:rPr>
        <w:t xml:space="preserve"> и винительны</w:t>
      </w:r>
      <w:r w:rsidR="00006F9F">
        <w:rPr>
          <w:rFonts w:ascii="Times New Roman" w:hAnsi="Times New Roman" w:cs="Times New Roman"/>
          <w:sz w:val="24"/>
          <w:szCs w:val="24"/>
        </w:rPr>
        <w:t>м</w:t>
      </w:r>
      <w:r w:rsidRPr="00665F0E">
        <w:rPr>
          <w:rFonts w:ascii="Times New Roman" w:hAnsi="Times New Roman" w:cs="Times New Roman"/>
          <w:sz w:val="24"/>
          <w:szCs w:val="24"/>
        </w:rPr>
        <w:t xml:space="preserve"> падеж</w:t>
      </w:r>
      <w:r w:rsidR="00006F9F">
        <w:rPr>
          <w:rFonts w:ascii="Times New Roman" w:hAnsi="Times New Roman" w:cs="Times New Roman"/>
          <w:sz w:val="24"/>
          <w:szCs w:val="24"/>
        </w:rPr>
        <w:t>ами</w:t>
      </w:r>
      <w:r w:rsidRPr="00665F0E">
        <w:rPr>
          <w:rFonts w:ascii="Times New Roman" w:hAnsi="Times New Roman" w:cs="Times New Roman"/>
          <w:sz w:val="24"/>
          <w:szCs w:val="24"/>
        </w:rPr>
        <w:t>»</w:t>
      </w:r>
    </w:p>
    <w:p w14:paraId="18F314D5" w14:textId="17609419"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Цель: формирование навыка употребления дательного и винительного падежей имен существительных в речи через нейропсихологическую игру.</w:t>
      </w:r>
    </w:p>
    <w:p w14:paraId="4072E793" w14:textId="32D2835B"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Задачи:</w:t>
      </w:r>
    </w:p>
    <w:p w14:paraId="132AD516" w14:textId="6E19F40C"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учить различать дательный и винительный падежи по вопросам и окончаниям;</w:t>
      </w:r>
    </w:p>
    <w:p w14:paraId="6D3D68EF" w14:textId="47D686ED"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закреплять умение изменять слова по падежам;</w:t>
      </w:r>
    </w:p>
    <w:p w14:paraId="67EF7EA6" w14:textId="6C49C3B8"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межполушарное взаимодействие через сочетание движений и речи;</w:t>
      </w:r>
    </w:p>
    <w:p w14:paraId="69DAA0CF" w14:textId="73E9FDD9"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активизировать словарь по теме «Дикие животные»;</w:t>
      </w:r>
    </w:p>
    <w:p w14:paraId="6785D340" w14:textId="2B6687E8"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умение работать в паре.</w:t>
      </w:r>
    </w:p>
    <w:p w14:paraId="4E549CC9" w14:textId="2B97DF24"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Оборудование: грамматический баннер (добавляются зеленые квадраты – дательный падеж, красные – винительный падеж), предметные картинки с изображением диких животных (лиса, волк, заяц, медведь, белка, ёж), карточки-схемы с вопросами падежей, медальки для поощрения.</w:t>
      </w:r>
    </w:p>
    <w:p w14:paraId="1F0FB678" w14:textId="47B93122" w:rsidR="001810B4" w:rsidRPr="00EF1A16" w:rsidRDefault="001810B4" w:rsidP="007C484C">
      <w:pPr>
        <w:spacing w:after="0" w:line="240" w:lineRule="auto"/>
        <w:jc w:val="center"/>
        <w:rPr>
          <w:rFonts w:ascii="Times New Roman" w:hAnsi="Times New Roman" w:cs="Times New Roman"/>
          <w:b/>
          <w:bCs/>
          <w:sz w:val="24"/>
          <w:szCs w:val="24"/>
        </w:rPr>
      </w:pPr>
      <w:r w:rsidRPr="00EF1A16">
        <w:rPr>
          <w:rFonts w:ascii="Times New Roman" w:hAnsi="Times New Roman" w:cs="Times New Roman"/>
          <w:b/>
          <w:bCs/>
          <w:sz w:val="24"/>
          <w:szCs w:val="24"/>
        </w:rPr>
        <w:lastRenderedPageBreak/>
        <w:t>Ход занятия</w:t>
      </w:r>
    </w:p>
    <w:p w14:paraId="62A8F38C" w14:textId="27D9814F"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xml:space="preserve">1. Организационный момент </w:t>
      </w:r>
    </w:p>
    <w:p w14:paraId="06941E0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приветствует детей, создает положительный эмоциональный настрой.</w:t>
      </w:r>
    </w:p>
    <w:p w14:paraId="7B508FB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Здравствуйте, ребята! Сегодня мы продолжаем путешествие по Стране падежей. Вспомните, в каких городах мы уже побывали на прошлом занятии? (В именительном и родительном падежах).</w:t>
      </w:r>
    </w:p>
    <w:p w14:paraId="4B7C5462" w14:textId="395DDF95"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показывает на баннере белый и синий квадраты, дети называют падежи и вопросы.</w:t>
      </w:r>
    </w:p>
    <w:p w14:paraId="43DD27D2" w14:textId="6157177E"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Молодцы! Сегодня мы отправимся в гости к новым городам. А чтобы узнать, какие это города, послушайте стихотворение:</w:t>
      </w:r>
    </w:p>
    <w:p w14:paraId="164D719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Кому всё дарят? А кого винят?</w:t>
      </w:r>
    </w:p>
    <w:p w14:paraId="340B809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Подскажут вопросы без лишних преград.</w:t>
      </w:r>
    </w:p>
    <w:p w14:paraId="3850759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Кому? и Чему? – для дательного важно,</w:t>
      </w:r>
    </w:p>
    <w:p w14:paraId="52CE2ED0" w14:textId="652D17BC"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Кого? и Что? – винительный скажет.</w:t>
      </w:r>
    </w:p>
    <w:p w14:paraId="12B88FB0" w14:textId="0DF474C5"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О каких падежах говорится в стихотворении? (О дательном и винительном).</w:t>
      </w:r>
    </w:p>
    <w:p w14:paraId="6C620DBE" w14:textId="149FF560"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2. Знакомство с новыми падежами</w:t>
      </w:r>
    </w:p>
    <w:p w14:paraId="08B632D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обращает внимание детей на новые цвета на баннере.</w:t>
      </w:r>
    </w:p>
    <w:p w14:paraId="3D72FD69" w14:textId="75BC8CD5"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Посмотрите, на нашей карте появились новые города. </w:t>
      </w:r>
      <w:r w:rsidR="00EF1A16">
        <w:rPr>
          <w:rFonts w:ascii="Times New Roman" w:hAnsi="Times New Roman" w:cs="Times New Roman"/>
          <w:sz w:val="24"/>
          <w:szCs w:val="24"/>
        </w:rPr>
        <w:t>Красный</w:t>
      </w:r>
      <w:r w:rsidRPr="00665F0E">
        <w:rPr>
          <w:rFonts w:ascii="Times New Roman" w:hAnsi="Times New Roman" w:cs="Times New Roman"/>
          <w:sz w:val="24"/>
          <w:szCs w:val="24"/>
        </w:rPr>
        <w:t xml:space="preserve"> город – это</w:t>
      </w:r>
      <w:r w:rsidR="00EF1A16">
        <w:rPr>
          <w:rFonts w:ascii="Times New Roman" w:hAnsi="Times New Roman" w:cs="Times New Roman"/>
          <w:sz w:val="24"/>
          <w:szCs w:val="24"/>
        </w:rPr>
        <w:t xml:space="preserve"> какой падеж, на какие вопросы он отвечает</w:t>
      </w:r>
      <w:r w:rsidRPr="00665F0E">
        <w:rPr>
          <w:rFonts w:ascii="Times New Roman" w:hAnsi="Times New Roman" w:cs="Times New Roman"/>
          <w:sz w:val="24"/>
          <w:szCs w:val="24"/>
        </w:rPr>
        <w:t xml:space="preserve">? </w:t>
      </w:r>
      <w:r w:rsidR="00EF1A16">
        <w:rPr>
          <w:rFonts w:ascii="Times New Roman" w:hAnsi="Times New Roman" w:cs="Times New Roman"/>
          <w:sz w:val="24"/>
          <w:szCs w:val="24"/>
        </w:rPr>
        <w:t>Зеленый</w:t>
      </w:r>
      <w:r w:rsidRPr="00665F0E">
        <w:rPr>
          <w:rFonts w:ascii="Times New Roman" w:hAnsi="Times New Roman" w:cs="Times New Roman"/>
          <w:sz w:val="24"/>
          <w:szCs w:val="24"/>
        </w:rPr>
        <w:t xml:space="preserve"> город – это Винительный падеж. Его вопросы – Кого? Что?</w:t>
      </w:r>
    </w:p>
    <w:p w14:paraId="17DBB135" w14:textId="6E21C37F"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предлагает детям найти на баннере зеленые и красные квадраты, встать на них, прочитать названия и вопросы.</w:t>
      </w:r>
    </w:p>
    <w:p w14:paraId="7F9B540C" w14:textId="3E2F6BB4"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xml:space="preserve">3. Игровое упражнение «Лесные жители» </w:t>
      </w:r>
    </w:p>
    <w:p w14:paraId="04F459B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показывает картинки с животными.</w:t>
      </w:r>
    </w:p>
    <w:p w14:paraId="2D22264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Сегодня к нам пришли гости из леса. Кто это? (Дети называют животных в именительном падеже: лиса, волк, заяц, медведь, белка, ёж).</w:t>
      </w:r>
    </w:p>
    <w:p w14:paraId="7537F10A" w14:textId="72E7F443"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раздает картинки детям. Каждый ребенок называет свое животное.</w:t>
      </w:r>
    </w:p>
    <w:p w14:paraId="37F1046C" w14:textId="1C0E4CB6" w:rsidR="001810B4" w:rsidRPr="00665F0E" w:rsidRDefault="001810B4" w:rsidP="007C484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4. Основная игровая часть</w:t>
      </w:r>
    </w:p>
    <w:p w14:paraId="34437BE0" w14:textId="5F53D98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1. В гостях у дательного падежа.</w:t>
      </w:r>
    </w:p>
    <w:p w14:paraId="1BF415A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просит детей встать на зеленые квадраты.</w:t>
      </w:r>
    </w:p>
    <w:p w14:paraId="7DEF298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Мы в гостях у дательного падежа. Его вопросы – Кому? Чему? Здесь говорят: «Дать кому? Дать чему?». Давайте представим, что мы хотим подарить морковку нашим животным. Кому мы подарим морковку?</w:t>
      </w:r>
    </w:p>
    <w:p w14:paraId="5B1981B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по очереди отвечают:</w:t>
      </w:r>
    </w:p>
    <w:p w14:paraId="7C929A4D"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Дам морковку зайцу. Дам морковку белке. Дам морковку ежу.</w:t>
      </w:r>
    </w:p>
    <w:p w14:paraId="099CACC9" w14:textId="2ECD7759" w:rsidR="001810B4" w:rsidRPr="00665F0E" w:rsidRDefault="001810B4" w:rsidP="007C484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следит за правильностью окончаний.</w:t>
      </w:r>
    </w:p>
    <w:p w14:paraId="5A9D3DEF" w14:textId="54F9C65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2. В гостях у винительного падежа.</w:t>
      </w:r>
    </w:p>
    <w:p w14:paraId="5D5DEC63" w14:textId="1C61BDC5"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Дети перемещаются на </w:t>
      </w:r>
      <w:r w:rsidR="00EF1A16">
        <w:rPr>
          <w:rFonts w:ascii="Times New Roman" w:hAnsi="Times New Roman" w:cs="Times New Roman"/>
          <w:sz w:val="24"/>
          <w:szCs w:val="24"/>
        </w:rPr>
        <w:t>зеленые</w:t>
      </w:r>
      <w:r w:rsidRPr="00665F0E">
        <w:rPr>
          <w:rFonts w:ascii="Times New Roman" w:hAnsi="Times New Roman" w:cs="Times New Roman"/>
          <w:sz w:val="24"/>
          <w:szCs w:val="24"/>
        </w:rPr>
        <w:t xml:space="preserve"> квадраты.</w:t>
      </w:r>
    </w:p>
    <w:p w14:paraId="774287C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А теперь мы в винительном падеже. Его вопросы – Кого? Что? Здесь часто говорят: «Вижу кого? Вижу что?». Закройте глаза. Откройте. Кого вы видите?</w:t>
      </w:r>
    </w:p>
    <w:p w14:paraId="4E5EBF4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называют:</w:t>
      </w:r>
    </w:p>
    <w:p w14:paraId="5FB00220" w14:textId="0D3AC84F"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Вижу лису. Вижу волка. Вижу зайца. Вижу медведя. Вижу белку. Вижу ежа.</w:t>
      </w:r>
    </w:p>
    <w:p w14:paraId="7E4E6A66" w14:textId="1623B2B9"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Задание 3. Парная работа.</w:t>
      </w:r>
    </w:p>
    <w:p w14:paraId="2154D70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делит детей на пары. Один ребенок встает на зеленый квадрат, другой – на красный.</w:t>
      </w:r>
    </w:p>
    <w:p w14:paraId="4EC9C058" w14:textId="75F753AE"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Сейчас вы будете задавать друг другу вопросы. Тот, кто на </w:t>
      </w:r>
      <w:r w:rsidR="00EF1A16">
        <w:rPr>
          <w:rFonts w:ascii="Times New Roman" w:hAnsi="Times New Roman" w:cs="Times New Roman"/>
          <w:sz w:val="24"/>
          <w:szCs w:val="24"/>
        </w:rPr>
        <w:t>красном</w:t>
      </w:r>
      <w:r w:rsidRPr="00665F0E">
        <w:rPr>
          <w:rFonts w:ascii="Times New Roman" w:hAnsi="Times New Roman" w:cs="Times New Roman"/>
          <w:sz w:val="24"/>
          <w:szCs w:val="24"/>
        </w:rPr>
        <w:t>, спрашивает: «Кому я дам орешек?». Второй отвечает, глядя на свою картинку. Потом меняетесь.</w:t>
      </w:r>
    </w:p>
    <w:p w14:paraId="2CE4CE8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Пример диалога:</w:t>
      </w:r>
    </w:p>
    <w:p w14:paraId="60D3F3B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Кому я дам орешек?</w:t>
      </w:r>
    </w:p>
    <w:p w14:paraId="3E39E283"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Дашь орешек белке.</w:t>
      </w:r>
    </w:p>
    <w:p w14:paraId="4DB3A16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Кого я вижу в лесу?</w:t>
      </w:r>
    </w:p>
    <w:p w14:paraId="7F4459F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Видишь лису.</w:t>
      </w:r>
    </w:p>
    <w:p w14:paraId="7C3B44BE" w14:textId="77777777" w:rsidR="001810B4" w:rsidRPr="00665F0E" w:rsidRDefault="001810B4" w:rsidP="001810B4">
      <w:pPr>
        <w:spacing w:after="0" w:line="240" w:lineRule="auto"/>
        <w:ind w:firstLine="709"/>
        <w:jc w:val="both"/>
        <w:rPr>
          <w:rFonts w:ascii="Times New Roman" w:hAnsi="Times New Roman" w:cs="Times New Roman"/>
          <w:sz w:val="24"/>
          <w:szCs w:val="24"/>
        </w:rPr>
      </w:pPr>
    </w:p>
    <w:p w14:paraId="08C93745" w14:textId="063787C1"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4. Движение с усложнением.</w:t>
      </w:r>
    </w:p>
    <w:p w14:paraId="2A5A0A7D"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дает инструкции на перемещение с дополнительным заданием.</w:t>
      </w:r>
    </w:p>
    <w:p w14:paraId="5B512EA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Сделайте два шага вправо. В каком падеже вы оказались? (Дети называют). Поставьте свое слово в этот падеж и придумайте небольшое предложение.</w:t>
      </w:r>
    </w:p>
    <w:p w14:paraId="6D819CB2" w14:textId="1B5FB109"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Например: ребенок с картинкой «медведь», оказавшись на родительном падеже: «Нет медведя в берлоге».</w:t>
      </w:r>
    </w:p>
    <w:p w14:paraId="689C6A96" w14:textId="12C8920F"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5. Динамическая пауза «Звериная зарядка»</w:t>
      </w:r>
    </w:p>
    <w:p w14:paraId="53B1ECE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проводит физминутку с элементами нейрогимнастики.</w:t>
      </w:r>
    </w:p>
    <w:p w14:paraId="12E817B4" w14:textId="6030EE46"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А теперь представим, что мы животные. Я буду называть животное и показывать движение, а вы повторяйте и называйте свое слово в том падеже, который я скажу.</w:t>
      </w:r>
    </w:p>
    <w:p w14:paraId="6CE22071" w14:textId="23D8A801"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Лиса (именительный падеж) – идем мягко, как лиса.</w:t>
      </w:r>
    </w:p>
    <w:p w14:paraId="3A0376E7" w14:textId="4BB57E4C"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Лису (винительный падеж) – смотрим вдаль, ищем лису.</w:t>
      </w:r>
    </w:p>
    <w:p w14:paraId="2A835530" w14:textId="457282B9"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Лисе (дательный падеж) – протягиваем руки, как будто даем что-то лисе.</w:t>
      </w:r>
    </w:p>
    <w:p w14:paraId="28E69F3F" w14:textId="30F5CCBC"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6. Закрепление</w:t>
      </w:r>
    </w:p>
    <w:p w14:paraId="32780E5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Игра «Найди свой домик». Педагог называет падеж и вопрос, дети должны быстро встать на соответствующий цвет.</w:t>
      </w:r>
    </w:p>
    <w:p w14:paraId="42CA693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Кому? Чему? (зеленый)</w:t>
      </w:r>
    </w:p>
    <w:p w14:paraId="6A32F50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Кого? Что? (красный)</w:t>
      </w:r>
    </w:p>
    <w:p w14:paraId="3FEF51D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Кого? Чего? (синий)</w:t>
      </w:r>
    </w:p>
    <w:p w14:paraId="12335974" w14:textId="2667D3F2"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Кто? Что? (белый)</w:t>
      </w:r>
    </w:p>
    <w:p w14:paraId="09831B0D" w14:textId="2CC59C50"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7. Итог занятия</w:t>
      </w:r>
    </w:p>
    <w:p w14:paraId="05B184C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 какими новыми падежами мы сегодня познакомились? (С дательным и винительным)</w:t>
      </w:r>
    </w:p>
    <w:p w14:paraId="063FDC4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Назовите вопросы дательного падежа. (Кому? Чему?)</w:t>
      </w:r>
    </w:p>
    <w:p w14:paraId="5AF3422C"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Назовите вопросы винительного падежа. (Кого? Что?)</w:t>
      </w:r>
    </w:p>
    <w:p w14:paraId="16EB7F17" w14:textId="6AE7B400"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Что было самым интересным? Самым трудным?</w:t>
      </w:r>
    </w:p>
    <w:p w14:paraId="637745C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вручает детям медальки «Знаток падежей» и благодарит за работу.</w:t>
      </w:r>
    </w:p>
    <w:p w14:paraId="71BC0A5A" w14:textId="77777777" w:rsidR="001810B4" w:rsidRPr="00665F0E" w:rsidRDefault="001810B4" w:rsidP="001810B4">
      <w:pPr>
        <w:spacing w:after="0" w:line="240" w:lineRule="auto"/>
        <w:ind w:firstLine="709"/>
        <w:jc w:val="both"/>
        <w:rPr>
          <w:rFonts w:ascii="Times New Roman" w:hAnsi="Times New Roman" w:cs="Times New Roman"/>
          <w:sz w:val="24"/>
          <w:szCs w:val="24"/>
        </w:rPr>
      </w:pPr>
    </w:p>
    <w:p w14:paraId="4061F977" w14:textId="7BB4FCAC" w:rsidR="001810B4" w:rsidRPr="00665F0E" w:rsidRDefault="001810B4" w:rsidP="0064657C">
      <w:pPr>
        <w:shd w:val="clear" w:color="auto" w:fill="E7E6E6" w:themeFill="background2"/>
        <w:spacing w:after="0" w:line="240" w:lineRule="auto"/>
        <w:jc w:val="center"/>
        <w:rPr>
          <w:rFonts w:ascii="Times New Roman" w:hAnsi="Times New Roman" w:cs="Times New Roman"/>
          <w:sz w:val="24"/>
          <w:szCs w:val="24"/>
        </w:rPr>
      </w:pPr>
      <w:r w:rsidRPr="00665F0E">
        <w:rPr>
          <w:rFonts w:ascii="Times New Roman" w:hAnsi="Times New Roman" w:cs="Times New Roman"/>
          <w:sz w:val="24"/>
          <w:szCs w:val="24"/>
        </w:rPr>
        <w:t>ЗАНЯТИЕ 3</w:t>
      </w:r>
    </w:p>
    <w:p w14:paraId="30BD03D0" w14:textId="3D2ABC5F"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Тема: «Творительный и предложный падежи. Полный цикл шести падежей»</w:t>
      </w:r>
    </w:p>
    <w:p w14:paraId="0F904BEE" w14:textId="3EEADBE5"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Цель: формирование навыка употребления творительного и предложного падежей, закрепление представлений о системе падежей русского языка.</w:t>
      </w:r>
    </w:p>
    <w:p w14:paraId="2DBD9DC3" w14:textId="662BD749"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Задачи:</w:t>
      </w:r>
    </w:p>
    <w:p w14:paraId="5E5A136F" w14:textId="7BB65703"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учить различать творительный и предложный падежи по вопросам и окончаниям;</w:t>
      </w:r>
    </w:p>
    <w:p w14:paraId="40A8821C" w14:textId="1472A773"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закреплять умение изменять слова по всем шести падежам;</w:t>
      </w:r>
    </w:p>
    <w:p w14:paraId="1B943E85" w14:textId="369A74ED"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слухоречевую память и внимание;</w:t>
      </w:r>
    </w:p>
    <w:p w14:paraId="212F3FB2" w14:textId="1D4B7C6C"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активизировать словарь по теме «Посуда»;</w:t>
      </w:r>
    </w:p>
    <w:p w14:paraId="456E9D62" w14:textId="34A75DA6"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навыки самоконтроля.</w:t>
      </w:r>
    </w:p>
    <w:p w14:paraId="5A22D723" w14:textId="03FCAFD9" w:rsidR="001810B4"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Оборудование: грамматический баннер (полная разметка всех шести падежей), предметные картинки с изображением посуды (чашка, тарелка, ложка, вилка, кастрюля, чайник), карточки с вопросами падежей, фишки для поощрения.</w:t>
      </w:r>
    </w:p>
    <w:p w14:paraId="675092F8" w14:textId="77777777" w:rsidR="00EF1A16" w:rsidRPr="00665F0E" w:rsidRDefault="00EF1A16" w:rsidP="0064657C">
      <w:pPr>
        <w:spacing w:after="0" w:line="240" w:lineRule="auto"/>
        <w:ind w:firstLine="709"/>
        <w:jc w:val="both"/>
        <w:rPr>
          <w:rFonts w:ascii="Times New Roman" w:hAnsi="Times New Roman" w:cs="Times New Roman"/>
          <w:sz w:val="24"/>
          <w:szCs w:val="24"/>
        </w:rPr>
      </w:pPr>
    </w:p>
    <w:p w14:paraId="09154C58" w14:textId="2058EF5B" w:rsidR="001810B4" w:rsidRPr="00EF1A16" w:rsidRDefault="001810B4" w:rsidP="0064657C">
      <w:pPr>
        <w:spacing w:after="0" w:line="240" w:lineRule="auto"/>
        <w:jc w:val="center"/>
        <w:rPr>
          <w:rFonts w:ascii="Times New Roman" w:hAnsi="Times New Roman" w:cs="Times New Roman"/>
          <w:b/>
          <w:bCs/>
          <w:sz w:val="24"/>
          <w:szCs w:val="24"/>
        </w:rPr>
      </w:pPr>
      <w:r w:rsidRPr="00EF1A16">
        <w:rPr>
          <w:rFonts w:ascii="Times New Roman" w:hAnsi="Times New Roman" w:cs="Times New Roman"/>
          <w:b/>
          <w:bCs/>
          <w:sz w:val="24"/>
          <w:szCs w:val="24"/>
        </w:rPr>
        <w:t>Ход занятия</w:t>
      </w:r>
    </w:p>
    <w:p w14:paraId="5C9B6C99" w14:textId="22BCF57E"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1. Организационный момент </w:t>
      </w:r>
    </w:p>
    <w:p w14:paraId="51A2167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приветствует детей.</w:t>
      </w:r>
    </w:p>
    <w:p w14:paraId="5244370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Здравствуйте, путешественники! Наша карта Страны падежей почти заполнена. Сегодня мы познакомимся с последними двумя городами. Но сначала давайте вспомним все падежи, которые мы уже знаем.</w:t>
      </w:r>
    </w:p>
    <w:p w14:paraId="1E0108E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показывает на баннере цвета, дети хором называют падежи и вопросы:</w:t>
      </w:r>
    </w:p>
    <w:p w14:paraId="28BF4037" w14:textId="77E78B45"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w:t>
      </w:r>
      <w:r w:rsidR="00EF1A16">
        <w:rPr>
          <w:rFonts w:ascii="Times New Roman" w:hAnsi="Times New Roman" w:cs="Times New Roman"/>
          <w:sz w:val="24"/>
          <w:szCs w:val="24"/>
        </w:rPr>
        <w:t>Голубой</w:t>
      </w:r>
      <w:r w:rsidRPr="00665F0E">
        <w:rPr>
          <w:rFonts w:ascii="Times New Roman" w:hAnsi="Times New Roman" w:cs="Times New Roman"/>
          <w:sz w:val="24"/>
          <w:szCs w:val="24"/>
        </w:rPr>
        <w:t xml:space="preserve"> – именительный (кто? что?)</w:t>
      </w:r>
    </w:p>
    <w:p w14:paraId="4C0F3D98" w14:textId="3B0C46B2"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w:t>
      </w:r>
      <w:r w:rsidR="00EF1A16">
        <w:rPr>
          <w:rFonts w:ascii="Times New Roman" w:hAnsi="Times New Roman" w:cs="Times New Roman"/>
          <w:sz w:val="24"/>
          <w:szCs w:val="24"/>
        </w:rPr>
        <w:t>Желтый</w:t>
      </w:r>
      <w:r w:rsidRPr="00665F0E">
        <w:rPr>
          <w:rFonts w:ascii="Times New Roman" w:hAnsi="Times New Roman" w:cs="Times New Roman"/>
          <w:sz w:val="24"/>
          <w:szCs w:val="24"/>
        </w:rPr>
        <w:t xml:space="preserve"> – родительный (кого? чего?)</w:t>
      </w:r>
    </w:p>
    <w:p w14:paraId="7FBAD239" w14:textId="4EB26652"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lastRenderedPageBreak/>
        <w:t xml:space="preserve">– </w:t>
      </w:r>
      <w:r w:rsidR="00EF1A16">
        <w:rPr>
          <w:rFonts w:ascii="Times New Roman" w:hAnsi="Times New Roman" w:cs="Times New Roman"/>
          <w:sz w:val="24"/>
          <w:szCs w:val="24"/>
        </w:rPr>
        <w:t>Красны</w:t>
      </w:r>
      <w:r w:rsidRPr="00665F0E">
        <w:rPr>
          <w:rFonts w:ascii="Times New Roman" w:hAnsi="Times New Roman" w:cs="Times New Roman"/>
          <w:sz w:val="24"/>
          <w:szCs w:val="24"/>
        </w:rPr>
        <w:t>й – дательный (кому? чему?)</w:t>
      </w:r>
    </w:p>
    <w:p w14:paraId="06D65BD0" w14:textId="2EABD0BF"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w:t>
      </w:r>
      <w:r w:rsidR="00EF1A16">
        <w:rPr>
          <w:rFonts w:ascii="Times New Roman" w:hAnsi="Times New Roman" w:cs="Times New Roman"/>
          <w:sz w:val="24"/>
          <w:szCs w:val="24"/>
        </w:rPr>
        <w:t>Зеленый</w:t>
      </w:r>
      <w:r w:rsidRPr="00665F0E">
        <w:rPr>
          <w:rFonts w:ascii="Times New Roman" w:hAnsi="Times New Roman" w:cs="Times New Roman"/>
          <w:sz w:val="24"/>
          <w:szCs w:val="24"/>
        </w:rPr>
        <w:t xml:space="preserve"> – винительный (кого? что?)</w:t>
      </w:r>
    </w:p>
    <w:p w14:paraId="01416B0F" w14:textId="75F561AD"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2. Знакомство с новыми падежами </w:t>
      </w:r>
    </w:p>
    <w:p w14:paraId="45B4D5E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обращает внимание на оставшиеся цвета.</w:t>
      </w:r>
    </w:p>
    <w:p w14:paraId="253050A1" w14:textId="00EFAB3D"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На нашей карте есть еще два города. </w:t>
      </w:r>
      <w:r w:rsidR="00EF1A16">
        <w:rPr>
          <w:rFonts w:ascii="Times New Roman" w:hAnsi="Times New Roman" w:cs="Times New Roman"/>
          <w:sz w:val="24"/>
          <w:szCs w:val="24"/>
        </w:rPr>
        <w:t>Фиолетовый</w:t>
      </w:r>
      <w:r w:rsidRPr="00665F0E">
        <w:rPr>
          <w:rFonts w:ascii="Times New Roman" w:hAnsi="Times New Roman" w:cs="Times New Roman"/>
          <w:sz w:val="24"/>
          <w:szCs w:val="24"/>
        </w:rPr>
        <w:t xml:space="preserve"> город – это Творительный падеж. Его вопросы – Кем? Чем? Он дружит со словами «творить», «создавать», «гордиться». </w:t>
      </w:r>
      <w:r w:rsidR="00EF1A16">
        <w:rPr>
          <w:rFonts w:ascii="Times New Roman" w:hAnsi="Times New Roman" w:cs="Times New Roman"/>
          <w:sz w:val="24"/>
          <w:szCs w:val="24"/>
        </w:rPr>
        <w:t>Синий</w:t>
      </w:r>
      <w:r w:rsidRPr="00665F0E">
        <w:rPr>
          <w:rFonts w:ascii="Times New Roman" w:hAnsi="Times New Roman" w:cs="Times New Roman"/>
          <w:sz w:val="24"/>
          <w:szCs w:val="24"/>
        </w:rPr>
        <w:t xml:space="preserve"> город – это Предложный падеж. Его вопросы – О ком? О чем? Этот падеж никогда не ходит без предлогов – он всегда о чем-то или о ком-то говорит.</w:t>
      </w:r>
    </w:p>
    <w:p w14:paraId="4AA3CB82" w14:textId="45367596" w:rsidR="0064657C"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Дети находят </w:t>
      </w:r>
      <w:r w:rsidR="00EF1A16">
        <w:rPr>
          <w:rFonts w:ascii="Times New Roman" w:hAnsi="Times New Roman" w:cs="Times New Roman"/>
          <w:sz w:val="24"/>
          <w:szCs w:val="24"/>
        </w:rPr>
        <w:t>синие</w:t>
      </w:r>
      <w:r w:rsidRPr="00665F0E">
        <w:rPr>
          <w:rFonts w:ascii="Times New Roman" w:hAnsi="Times New Roman" w:cs="Times New Roman"/>
          <w:sz w:val="24"/>
          <w:szCs w:val="24"/>
        </w:rPr>
        <w:t xml:space="preserve"> и фиолетовые квадраты, встают на них, читают названия и вопросы.</w:t>
      </w:r>
    </w:p>
    <w:p w14:paraId="42999808" w14:textId="6F3FBF37"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3. Игровое упражнение «Накрываем на стол»</w:t>
      </w:r>
    </w:p>
    <w:p w14:paraId="196A527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показывает картинки с посудой.</w:t>
      </w:r>
    </w:p>
    <w:p w14:paraId="1EEA446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Сегодня мы будем накрывать стол. Какая посуда нам нужна? (Дети называют слова в именительном падеже: чашка, тарелка, ложка, вилка, кастрюля, чайник).</w:t>
      </w:r>
    </w:p>
    <w:p w14:paraId="12611CE0" w14:textId="7FC28443"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раздает картинки детям.</w:t>
      </w:r>
    </w:p>
    <w:p w14:paraId="5C07F7FD" w14:textId="7EC77302"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4. Основная игровая часть </w:t>
      </w:r>
    </w:p>
    <w:p w14:paraId="38C18771" w14:textId="68227506"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1. В гостях у творительного падежа.</w:t>
      </w:r>
    </w:p>
    <w:p w14:paraId="7375CE6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встают на желтые квадраты.</w:t>
      </w:r>
    </w:p>
    <w:p w14:paraId="097CCCF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Мы в творительном падеже. Его вопросы – Кем? Чем? Здесь говорят: «Горжусь кем? Горжусь чем?». Представьте, что вы – мастера, и вы сделали эту посуду. Чем вы гордитесь?</w:t>
      </w:r>
    </w:p>
    <w:p w14:paraId="13CF0CF3"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отвечают:</w:t>
      </w:r>
    </w:p>
    <w:p w14:paraId="0930802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Горжусь чашкой. Горжусь тарелкой. Горжусь ложкой. Горжусь вилкой. Горжусь кастрюлей. Горжусь чайником.</w:t>
      </w:r>
    </w:p>
    <w:p w14:paraId="1027CB1E" w14:textId="0CF05D7F"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А еще творительный падеж любит отвечать на вопрос «С кем? С чем?». С чем мы пьем чай? (С чашкой). С чем мы едим суп? (С тарелкой, с ложкой).</w:t>
      </w:r>
    </w:p>
    <w:p w14:paraId="61A8059A" w14:textId="2AB87941"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2. В гостях у предложного падежа.</w:t>
      </w:r>
    </w:p>
    <w:p w14:paraId="05EBDEA2" w14:textId="2967B478"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Дети перемещаются на </w:t>
      </w:r>
      <w:r w:rsidR="00EF1A16">
        <w:rPr>
          <w:rFonts w:ascii="Times New Roman" w:hAnsi="Times New Roman" w:cs="Times New Roman"/>
          <w:sz w:val="24"/>
          <w:szCs w:val="24"/>
        </w:rPr>
        <w:t>сини</w:t>
      </w:r>
      <w:r w:rsidRPr="00665F0E">
        <w:rPr>
          <w:rFonts w:ascii="Times New Roman" w:hAnsi="Times New Roman" w:cs="Times New Roman"/>
          <w:sz w:val="24"/>
          <w:szCs w:val="24"/>
        </w:rPr>
        <w:t>е квадраты.</w:t>
      </w:r>
    </w:p>
    <w:p w14:paraId="44C89FB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Мы в предложном падеже. Он любит предлоги. Какие предлоги вы знаете? (Дети называют: о, об, в, на, при). Правильно. В предложном падеже слова всегда стоят с предлогами. Его вопросы – О ком? О чем? Давайте расскажем, о чем мы мечтаем.</w:t>
      </w:r>
    </w:p>
    <w:p w14:paraId="5FA4893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составляют предложения:</w:t>
      </w:r>
    </w:p>
    <w:p w14:paraId="66337B9E" w14:textId="021075D4"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Мечтаю о красивой чашке. Мечтаю о новой тарелке. Мечтаю о большой ложке и т.д.</w:t>
      </w:r>
    </w:p>
    <w:p w14:paraId="601A4453" w14:textId="23FF8CF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3. Полный падежный цикл.</w:t>
      </w:r>
    </w:p>
    <w:p w14:paraId="6ABBFB8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предлагает одному ребенку пройти полный круг по баннеру.</w:t>
      </w:r>
    </w:p>
    <w:p w14:paraId="48ACEF3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Сейчас Саша будет путешествовать по всем падежам со своим словом «чашка». Я буду говорить, куда идти, а Саша будет называть слово в нужном падеже.</w:t>
      </w:r>
    </w:p>
    <w:p w14:paraId="2D61D8E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Инструкции:</w:t>
      </w:r>
    </w:p>
    <w:p w14:paraId="1DCB4ADF" w14:textId="502A502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Встань на </w:t>
      </w:r>
      <w:r w:rsidR="00C13F73">
        <w:rPr>
          <w:rFonts w:ascii="Times New Roman" w:hAnsi="Times New Roman" w:cs="Times New Roman"/>
          <w:sz w:val="24"/>
          <w:szCs w:val="24"/>
        </w:rPr>
        <w:t>голубой</w:t>
      </w:r>
      <w:r w:rsidRPr="00665F0E">
        <w:rPr>
          <w:rFonts w:ascii="Times New Roman" w:hAnsi="Times New Roman" w:cs="Times New Roman"/>
          <w:sz w:val="24"/>
          <w:szCs w:val="24"/>
        </w:rPr>
        <w:t xml:space="preserve"> (именительный) – чашка.</w:t>
      </w:r>
    </w:p>
    <w:p w14:paraId="1B0419E4" w14:textId="3F6686C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Перейди на </w:t>
      </w:r>
      <w:r w:rsidR="00C13F73">
        <w:rPr>
          <w:rFonts w:ascii="Times New Roman" w:hAnsi="Times New Roman" w:cs="Times New Roman"/>
          <w:sz w:val="24"/>
          <w:szCs w:val="24"/>
        </w:rPr>
        <w:t>желтый</w:t>
      </w:r>
      <w:r w:rsidRPr="00665F0E">
        <w:rPr>
          <w:rFonts w:ascii="Times New Roman" w:hAnsi="Times New Roman" w:cs="Times New Roman"/>
          <w:sz w:val="24"/>
          <w:szCs w:val="24"/>
        </w:rPr>
        <w:t xml:space="preserve"> (родительный) – нет чашки.</w:t>
      </w:r>
    </w:p>
    <w:p w14:paraId="0762013F" w14:textId="37AF2171"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Перейди на </w:t>
      </w:r>
      <w:r w:rsidR="00C13F73">
        <w:rPr>
          <w:rFonts w:ascii="Times New Roman" w:hAnsi="Times New Roman" w:cs="Times New Roman"/>
          <w:sz w:val="24"/>
          <w:szCs w:val="24"/>
        </w:rPr>
        <w:t>красный</w:t>
      </w:r>
      <w:r w:rsidRPr="00665F0E">
        <w:rPr>
          <w:rFonts w:ascii="Times New Roman" w:hAnsi="Times New Roman" w:cs="Times New Roman"/>
          <w:sz w:val="24"/>
          <w:szCs w:val="24"/>
        </w:rPr>
        <w:t xml:space="preserve"> (дательный) – дать чашке.</w:t>
      </w:r>
    </w:p>
    <w:p w14:paraId="55D670F4" w14:textId="4D4AB8B8"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Перейди на </w:t>
      </w:r>
      <w:r w:rsidR="00C13F73">
        <w:rPr>
          <w:rFonts w:ascii="Times New Roman" w:hAnsi="Times New Roman" w:cs="Times New Roman"/>
          <w:sz w:val="24"/>
          <w:szCs w:val="24"/>
        </w:rPr>
        <w:t>зеленый</w:t>
      </w:r>
      <w:r w:rsidRPr="00665F0E">
        <w:rPr>
          <w:rFonts w:ascii="Times New Roman" w:hAnsi="Times New Roman" w:cs="Times New Roman"/>
          <w:sz w:val="24"/>
          <w:szCs w:val="24"/>
        </w:rPr>
        <w:t xml:space="preserve"> (винительный) – вижу чашку.</w:t>
      </w:r>
    </w:p>
    <w:p w14:paraId="1EB81AC8" w14:textId="7C35CCC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Перейди на </w:t>
      </w:r>
      <w:r w:rsidR="00C13F73">
        <w:rPr>
          <w:rFonts w:ascii="Times New Roman" w:hAnsi="Times New Roman" w:cs="Times New Roman"/>
          <w:sz w:val="24"/>
          <w:szCs w:val="24"/>
        </w:rPr>
        <w:t>фиолетовый</w:t>
      </w:r>
      <w:r w:rsidRPr="00665F0E">
        <w:rPr>
          <w:rFonts w:ascii="Times New Roman" w:hAnsi="Times New Roman" w:cs="Times New Roman"/>
          <w:sz w:val="24"/>
          <w:szCs w:val="24"/>
        </w:rPr>
        <w:t xml:space="preserve"> (творительный) – горжусь чашкой.</w:t>
      </w:r>
    </w:p>
    <w:p w14:paraId="41CCCE03" w14:textId="281A4CE6"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Перейди на </w:t>
      </w:r>
      <w:r w:rsidR="00C13F73">
        <w:rPr>
          <w:rFonts w:ascii="Times New Roman" w:hAnsi="Times New Roman" w:cs="Times New Roman"/>
          <w:sz w:val="24"/>
          <w:szCs w:val="24"/>
        </w:rPr>
        <w:t>синий</w:t>
      </w:r>
      <w:r w:rsidRPr="00665F0E">
        <w:rPr>
          <w:rFonts w:ascii="Times New Roman" w:hAnsi="Times New Roman" w:cs="Times New Roman"/>
          <w:sz w:val="24"/>
          <w:szCs w:val="24"/>
        </w:rPr>
        <w:t xml:space="preserve"> (предложный) – мечтаю о чашке.</w:t>
      </w:r>
    </w:p>
    <w:p w14:paraId="76ACC797" w14:textId="528E0C43"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Аналогичное задание выполняют 2-3 ребенка с другими словами.</w:t>
      </w:r>
    </w:p>
    <w:p w14:paraId="5D71D880" w14:textId="7BDC7F2C"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4. Командная игра.</w:t>
      </w:r>
    </w:p>
    <w:p w14:paraId="738B8F0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Класс делится на две команды. Педагог называет слово и падеж. Команды советуются, и капитан дает ответ. За правильный ответ команда получает фишку.</w:t>
      </w:r>
    </w:p>
    <w:p w14:paraId="4BFAC1E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Слово «ложка» в родительном падеже – (нет ложки).</w:t>
      </w:r>
    </w:p>
    <w:p w14:paraId="6DEE9EE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Слово «вилка» в дательном падеже – (дать вилке).</w:t>
      </w:r>
    </w:p>
    <w:p w14:paraId="7652DCC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Слово «чайник» в творительном падеже – (горжусь чайником) и т.д.</w:t>
      </w:r>
    </w:p>
    <w:p w14:paraId="63ECCEFA" w14:textId="77777777" w:rsidR="001810B4" w:rsidRPr="00665F0E" w:rsidRDefault="001810B4" w:rsidP="001810B4">
      <w:pPr>
        <w:spacing w:after="0" w:line="240" w:lineRule="auto"/>
        <w:ind w:firstLine="709"/>
        <w:jc w:val="both"/>
        <w:rPr>
          <w:rFonts w:ascii="Times New Roman" w:hAnsi="Times New Roman" w:cs="Times New Roman"/>
          <w:sz w:val="24"/>
          <w:szCs w:val="24"/>
        </w:rPr>
      </w:pPr>
    </w:p>
    <w:p w14:paraId="0ECD436F" w14:textId="721889AD"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5. Динамическая пауза «Падежный мяч»</w:t>
      </w:r>
    </w:p>
    <w:p w14:paraId="79288294" w14:textId="7683DEF1" w:rsidR="001810B4" w:rsidRPr="00665F0E" w:rsidRDefault="0064657C" w:rsidP="001810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1810B4" w:rsidRPr="00665F0E">
        <w:rPr>
          <w:rFonts w:ascii="Times New Roman" w:hAnsi="Times New Roman" w:cs="Times New Roman"/>
          <w:sz w:val="24"/>
          <w:szCs w:val="24"/>
        </w:rPr>
        <w:t>ети встают в круг. Педагог бросает мяч и называет слово в именительном падеже и задает падеж. Ребенок должен вернуть мяч, назвав слово в нужном падеже.</w:t>
      </w:r>
    </w:p>
    <w:p w14:paraId="222652D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Чашка + родительный – чашки.</w:t>
      </w:r>
    </w:p>
    <w:p w14:paraId="3344CB5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Тарелка + дательный – тарелке.</w:t>
      </w:r>
    </w:p>
    <w:p w14:paraId="7138814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Ложка + винительный – ложку.</w:t>
      </w:r>
    </w:p>
    <w:p w14:paraId="1FC5142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Вилка + творительный – вилкой.</w:t>
      </w:r>
    </w:p>
    <w:p w14:paraId="17D25939" w14:textId="3C0CB6CB"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Кастрюля + предложный – о кастрюле.</w:t>
      </w:r>
    </w:p>
    <w:p w14:paraId="0448D0CC" w14:textId="0EAF9679"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6. Закрепление</w:t>
      </w:r>
    </w:p>
    <w:p w14:paraId="787EC8B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Игра «Угадай падеж». Педагог называет словосочетания, дети должны определить падеж и встать на соответствующий цвет на баннере (или показать рукой в сторону нужного цвета).</w:t>
      </w:r>
    </w:p>
    <w:p w14:paraId="32E64369" w14:textId="39CDDE79" w:rsidR="001810B4" w:rsidRPr="00665F0E" w:rsidRDefault="00C13F73" w:rsidP="00C13F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w:t>
      </w:r>
      <w:r w:rsidR="001810B4" w:rsidRPr="00665F0E">
        <w:rPr>
          <w:rFonts w:ascii="Times New Roman" w:hAnsi="Times New Roman" w:cs="Times New Roman"/>
          <w:sz w:val="24"/>
          <w:szCs w:val="24"/>
        </w:rPr>
        <w:t xml:space="preserve"> Нет чашки (родительный – </w:t>
      </w:r>
      <w:r>
        <w:rPr>
          <w:rFonts w:ascii="Times New Roman" w:hAnsi="Times New Roman" w:cs="Times New Roman"/>
          <w:sz w:val="24"/>
          <w:szCs w:val="24"/>
        </w:rPr>
        <w:t>желтый</w:t>
      </w:r>
      <w:r w:rsidR="001810B4" w:rsidRPr="00665F0E">
        <w:rPr>
          <w:rFonts w:ascii="Times New Roman" w:hAnsi="Times New Roman" w:cs="Times New Roman"/>
          <w:sz w:val="24"/>
          <w:szCs w:val="24"/>
        </w:rPr>
        <w:t>)</w:t>
      </w:r>
    </w:p>
    <w:p w14:paraId="46B4D89A" w14:textId="72ABB7CA" w:rsidR="001810B4" w:rsidRPr="00665F0E" w:rsidRDefault="001810B4" w:rsidP="00C13F73">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xml:space="preserve">– Горжусь тарелкой </w:t>
      </w:r>
    </w:p>
    <w:p w14:paraId="22E67466" w14:textId="04F1581C" w:rsidR="001810B4" w:rsidRPr="00665F0E" w:rsidRDefault="001810B4" w:rsidP="00C13F73">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Вижу ложку</w:t>
      </w:r>
    </w:p>
    <w:p w14:paraId="7E0C2878" w14:textId="72C84058" w:rsidR="001810B4" w:rsidRPr="00665F0E" w:rsidRDefault="001810B4" w:rsidP="00C13F73">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Мечтаю о чайнике</w:t>
      </w:r>
    </w:p>
    <w:p w14:paraId="3379855F" w14:textId="532A2F00" w:rsidR="001810B4" w:rsidRPr="00665F0E" w:rsidRDefault="001810B4" w:rsidP="00C13F73">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Дать вилке</w:t>
      </w:r>
    </w:p>
    <w:p w14:paraId="538553C0" w14:textId="5436B5F9" w:rsidR="001810B4" w:rsidRPr="00665F0E" w:rsidRDefault="001810B4" w:rsidP="00C13F73">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Красивая чашка</w:t>
      </w:r>
    </w:p>
    <w:p w14:paraId="1541A6FF" w14:textId="1D1C4B6A"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7. Итог занятия </w:t>
      </w:r>
    </w:p>
    <w:p w14:paraId="12B045E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Сегодня мы познакомились с последними двумя падежами. Как они называются? (Творительный и предложный).</w:t>
      </w:r>
    </w:p>
    <w:p w14:paraId="0F766A6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Назовите вопросы творительного падежа. (Кем? Чем?)</w:t>
      </w:r>
    </w:p>
    <w:p w14:paraId="4CDD208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Назовите вопросы предложного падежа. (О ком? О чем?)</w:t>
      </w:r>
    </w:p>
    <w:p w14:paraId="56809545" w14:textId="51E33A8A"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Почему предложный падеж так называется? (Потому что он всегда с предлогами).</w:t>
      </w:r>
    </w:p>
    <w:p w14:paraId="1DEB4AA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хвалит детей, отмечает, что теперь они знают все шесть падежей и могут путешествовать по всей Стране падежей.</w:t>
      </w:r>
    </w:p>
    <w:p w14:paraId="2172F960" w14:textId="77777777" w:rsidR="0064657C" w:rsidRDefault="0064657C" w:rsidP="0064657C">
      <w:pPr>
        <w:spacing w:after="0" w:line="240" w:lineRule="auto"/>
        <w:jc w:val="both"/>
        <w:rPr>
          <w:rFonts w:ascii="Times New Roman" w:hAnsi="Times New Roman" w:cs="Times New Roman"/>
          <w:sz w:val="24"/>
          <w:szCs w:val="24"/>
        </w:rPr>
      </w:pPr>
    </w:p>
    <w:p w14:paraId="3CAA9226" w14:textId="77777777" w:rsidR="0064657C" w:rsidRDefault="0064657C" w:rsidP="0064657C">
      <w:pPr>
        <w:spacing w:after="0" w:line="240" w:lineRule="auto"/>
        <w:jc w:val="both"/>
        <w:rPr>
          <w:rFonts w:ascii="Times New Roman" w:hAnsi="Times New Roman" w:cs="Times New Roman"/>
          <w:sz w:val="24"/>
          <w:szCs w:val="24"/>
        </w:rPr>
      </w:pPr>
    </w:p>
    <w:p w14:paraId="054DCEDD" w14:textId="76B57E43" w:rsidR="001810B4" w:rsidRPr="00665F0E" w:rsidRDefault="001810B4" w:rsidP="0064657C">
      <w:pPr>
        <w:shd w:val="clear" w:color="auto" w:fill="E7E6E6" w:themeFill="background2"/>
        <w:spacing w:after="0" w:line="240" w:lineRule="auto"/>
        <w:jc w:val="center"/>
        <w:rPr>
          <w:rFonts w:ascii="Times New Roman" w:hAnsi="Times New Roman" w:cs="Times New Roman"/>
          <w:sz w:val="24"/>
          <w:szCs w:val="24"/>
        </w:rPr>
      </w:pPr>
      <w:r w:rsidRPr="00665F0E">
        <w:rPr>
          <w:rFonts w:ascii="Times New Roman" w:hAnsi="Times New Roman" w:cs="Times New Roman"/>
          <w:sz w:val="24"/>
          <w:szCs w:val="24"/>
        </w:rPr>
        <w:t>ЗАНЯТИЕ 4</w:t>
      </w:r>
    </w:p>
    <w:p w14:paraId="1793F7E6" w14:textId="0279C05C"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Тема: «Закрепление падежных форм. Путешествие с Незнайкой»</w:t>
      </w:r>
    </w:p>
    <w:p w14:paraId="075698D9" w14:textId="5FB798A0"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Цель: закрепление навыка употребления падежных форм имен существительных в различных речевых ситуациях.</w:t>
      </w:r>
    </w:p>
    <w:p w14:paraId="20326166" w14:textId="06D4D8C1"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Задачи:</w:t>
      </w:r>
    </w:p>
    <w:p w14:paraId="47CF521B" w14:textId="6B667421" w:rsidR="001810B4" w:rsidRPr="00665F0E" w:rsidRDefault="0064657C" w:rsidP="006465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1810B4" w:rsidRPr="00665F0E">
        <w:rPr>
          <w:rFonts w:ascii="Times New Roman" w:hAnsi="Times New Roman" w:cs="Times New Roman"/>
          <w:sz w:val="24"/>
          <w:szCs w:val="24"/>
        </w:rPr>
        <w:t>акреплять умение изменять имена существительные по падежам;</w:t>
      </w:r>
    </w:p>
    <w:p w14:paraId="778DBDA8" w14:textId="19E5923A"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учить составлять словосочетания и предложения с заданным словом в нужном падеже;</w:t>
      </w:r>
    </w:p>
    <w:p w14:paraId="13B1CCCC" w14:textId="6257F988"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логическое мышление и внимание;</w:t>
      </w:r>
    </w:p>
    <w:p w14:paraId="270A5DD7" w14:textId="5B33149C"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активизировать словарь по теме «Игрушки»;</w:t>
      </w:r>
    </w:p>
    <w:p w14:paraId="5A303B1D" w14:textId="5FEC84E1"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коммуникативные навыки через работу в парах.</w:t>
      </w:r>
    </w:p>
    <w:p w14:paraId="6F6743B5" w14:textId="03C1F06F"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Оборудование: грамматический баннер (все шесть падежей), предметные картинки с изображением игрушек (мяч, кукла, машина, пирамидка, кубик, мишка), кукла Незнайка (или картинка), карточки с заданиями, медальки «Лучший путешественник».</w:t>
      </w:r>
    </w:p>
    <w:p w14:paraId="6837D601" w14:textId="77777777" w:rsidR="0064657C" w:rsidRDefault="0064657C" w:rsidP="0064657C">
      <w:pPr>
        <w:spacing w:after="0" w:line="240" w:lineRule="auto"/>
        <w:jc w:val="center"/>
        <w:rPr>
          <w:rFonts w:ascii="Times New Roman" w:hAnsi="Times New Roman" w:cs="Times New Roman"/>
          <w:sz w:val="24"/>
          <w:szCs w:val="24"/>
        </w:rPr>
      </w:pPr>
    </w:p>
    <w:p w14:paraId="1C00E82C" w14:textId="4119D14F" w:rsidR="001810B4" w:rsidRPr="00C13F73" w:rsidRDefault="001810B4" w:rsidP="0064657C">
      <w:pPr>
        <w:spacing w:after="0" w:line="240" w:lineRule="auto"/>
        <w:jc w:val="center"/>
        <w:rPr>
          <w:rFonts w:ascii="Times New Roman" w:hAnsi="Times New Roman" w:cs="Times New Roman"/>
          <w:b/>
          <w:bCs/>
          <w:sz w:val="24"/>
          <w:szCs w:val="24"/>
        </w:rPr>
      </w:pPr>
      <w:r w:rsidRPr="00C13F73">
        <w:rPr>
          <w:rFonts w:ascii="Times New Roman" w:hAnsi="Times New Roman" w:cs="Times New Roman"/>
          <w:b/>
          <w:bCs/>
          <w:sz w:val="24"/>
          <w:szCs w:val="24"/>
        </w:rPr>
        <w:t>Ход занятия</w:t>
      </w:r>
    </w:p>
    <w:p w14:paraId="12E9D1DF" w14:textId="00AA6A8A" w:rsidR="001810B4" w:rsidRPr="00665F0E" w:rsidRDefault="001810B4" w:rsidP="0064657C">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1. Организационный момент</w:t>
      </w:r>
    </w:p>
    <w:p w14:paraId="2F251B2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приветствует детей. В гости приходит Незнайка (игрушка).</w:t>
      </w:r>
    </w:p>
    <w:p w14:paraId="3E254E2B" w14:textId="4C9042C9"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Ребята, посмотрите, кто к нам пришел! Это Незнайка. Он узнал, что мы путешествуем по Стране падежей, и тоже хочет научиться правильно говорить. Но он все время путает падежи. Поможем Незнайке?</w:t>
      </w:r>
    </w:p>
    <w:p w14:paraId="3834976C"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Незнайка (педагог меняет голос):</w:t>
      </w:r>
    </w:p>
    <w:p w14:paraId="54A1CED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Здравствуйте, ребята! Я слышал, вы знаете все падежи. А я вот не могу запомнить, где какие вопросы. Научите меня?</w:t>
      </w:r>
    </w:p>
    <w:p w14:paraId="5E8A032C" w14:textId="77777777" w:rsidR="001810B4" w:rsidRPr="00665F0E" w:rsidRDefault="001810B4" w:rsidP="001810B4">
      <w:pPr>
        <w:spacing w:after="0" w:line="240" w:lineRule="auto"/>
        <w:ind w:firstLine="709"/>
        <w:jc w:val="both"/>
        <w:rPr>
          <w:rFonts w:ascii="Times New Roman" w:hAnsi="Times New Roman" w:cs="Times New Roman"/>
          <w:sz w:val="24"/>
          <w:szCs w:val="24"/>
        </w:rPr>
      </w:pPr>
    </w:p>
    <w:p w14:paraId="31D1DE97" w14:textId="33D21568"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2. Актуализация знаний</w:t>
      </w:r>
    </w:p>
    <w:p w14:paraId="5B5511D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предлагает детям рассказать Незнайке о падежах.</w:t>
      </w:r>
    </w:p>
    <w:p w14:paraId="699AF7F1"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Давайте покажем Незнайке нашу карту и расскажем о каждом падеже.</w:t>
      </w:r>
    </w:p>
    <w:p w14:paraId="3CA3FBC1" w14:textId="048B671D" w:rsidR="001810B4" w:rsidRPr="00665F0E" w:rsidRDefault="001810B4" w:rsidP="00C13F73">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по очереди выходят к баннеру, показывают цвет и называют падеж и его вопросы.</w:t>
      </w:r>
    </w:p>
    <w:p w14:paraId="1BC287CF" w14:textId="54CA7079" w:rsidR="001810B4" w:rsidRPr="00665F0E" w:rsidRDefault="001810B4" w:rsidP="0064657C">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Незнайка благодарит детей и просит поиграть с ним.</w:t>
      </w:r>
    </w:p>
    <w:p w14:paraId="1E6B5FB9" w14:textId="6A282C04"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3. Игровое упражнение «Магазин игрушек»</w:t>
      </w:r>
    </w:p>
    <w:p w14:paraId="1843FB3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показывает картинки с игрушками.</w:t>
      </w:r>
    </w:p>
    <w:p w14:paraId="03098A5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Незнайка приглашает нас в магазин игрушек. Посмотрите, какие здесь игрушки! (Дети называют: мяч, кукла, машина, пирамидка, кубик, мишка).</w:t>
      </w:r>
    </w:p>
    <w:p w14:paraId="200CA371"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раздает картинки детям.</w:t>
      </w:r>
    </w:p>
    <w:p w14:paraId="212E15E8" w14:textId="0B3439F8"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4. Основная игровая часть</w:t>
      </w:r>
    </w:p>
    <w:p w14:paraId="000B34A2" w14:textId="61812786"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1. «Что купил Незнайка?» (винительный падеж)</w:t>
      </w:r>
    </w:p>
    <w:p w14:paraId="48EEEC0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Незнайка: «Я пошел в магазин и купил много игрушек. Угадайте, что я купил?»</w:t>
      </w:r>
    </w:p>
    <w:p w14:paraId="10E2168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от имени Незнайки называет слова в винительном падеже, дети должны догадаться, о какой игрушке идет речь, и поднять соответствующую картинку.</w:t>
      </w:r>
    </w:p>
    <w:p w14:paraId="4C86E07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Купил мяч (дети поднимают мяч)</w:t>
      </w:r>
    </w:p>
    <w:p w14:paraId="6D5DB0C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Купил куклу (поднимают куклу)</w:t>
      </w:r>
    </w:p>
    <w:p w14:paraId="3E54D9E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Купил машину (поднимают машину)</w:t>
      </w:r>
    </w:p>
    <w:p w14:paraId="5838518D"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Купил пирамидку (поднимают пирамидку)</w:t>
      </w:r>
    </w:p>
    <w:p w14:paraId="039D77E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Купил кубик (поднимают кубик)</w:t>
      </w:r>
    </w:p>
    <w:p w14:paraId="3A38585E" w14:textId="32D621E9"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Купил мишку (поднимают мишку)</w:t>
      </w:r>
    </w:p>
    <w:p w14:paraId="1EA2DEB3" w14:textId="32CF1B0E"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2. «Нет игрушки» (родительный падеж)</w:t>
      </w:r>
    </w:p>
    <w:p w14:paraId="6946369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Незнайка: «Ой, беда! Я потерял игрушку. Чего у меня нет?»</w:t>
      </w:r>
    </w:p>
    <w:p w14:paraId="45AA3113" w14:textId="4435544C"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Дети по очереди выходят к баннеру, встают на </w:t>
      </w:r>
      <w:r w:rsidR="00C13F73">
        <w:rPr>
          <w:rFonts w:ascii="Times New Roman" w:hAnsi="Times New Roman" w:cs="Times New Roman"/>
          <w:sz w:val="24"/>
          <w:szCs w:val="24"/>
        </w:rPr>
        <w:t xml:space="preserve">необходимый </w:t>
      </w:r>
      <w:r w:rsidRPr="00665F0E">
        <w:rPr>
          <w:rFonts w:ascii="Times New Roman" w:hAnsi="Times New Roman" w:cs="Times New Roman"/>
          <w:sz w:val="24"/>
          <w:szCs w:val="24"/>
        </w:rPr>
        <w:t>квадрат и говорят:</w:t>
      </w:r>
    </w:p>
    <w:p w14:paraId="2EE22D7F" w14:textId="4E4DB9E8"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Нет мяча. Нет куклы. Нет машины. Нет пирамидки. Нет кубика. Нет мишки.</w:t>
      </w:r>
    </w:p>
    <w:p w14:paraId="35F81DD4" w14:textId="727286A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3. «Подарок» (дательный падеж)</w:t>
      </w:r>
    </w:p>
    <w:p w14:paraId="0A9D2CC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предлагает детям подарить игрушки друг другу.</w:t>
      </w:r>
    </w:p>
    <w:p w14:paraId="4ACC85B2" w14:textId="614D1AB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Давайте встанем на </w:t>
      </w:r>
      <w:r w:rsidR="00C13F73">
        <w:rPr>
          <w:rFonts w:ascii="Times New Roman" w:hAnsi="Times New Roman" w:cs="Times New Roman"/>
          <w:sz w:val="24"/>
          <w:szCs w:val="24"/>
        </w:rPr>
        <w:t xml:space="preserve">необходимые </w:t>
      </w:r>
      <w:r w:rsidRPr="00665F0E">
        <w:rPr>
          <w:rFonts w:ascii="Times New Roman" w:hAnsi="Times New Roman" w:cs="Times New Roman"/>
          <w:sz w:val="24"/>
          <w:szCs w:val="24"/>
        </w:rPr>
        <w:t>квадраты и скажем, кому мы подарим свою игрушку.</w:t>
      </w:r>
    </w:p>
    <w:p w14:paraId="2331D39C"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составляют предложения:</w:t>
      </w:r>
    </w:p>
    <w:p w14:paraId="498FC843"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подарю мяч Саше.</w:t>
      </w:r>
    </w:p>
    <w:p w14:paraId="2C027BD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подарю куклу Маше.</w:t>
      </w:r>
    </w:p>
    <w:p w14:paraId="59AE66D3" w14:textId="2EA4A789"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подарю машину Пете и т.д.</w:t>
      </w:r>
    </w:p>
    <w:p w14:paraId="12AB9C60" w14:textId="5468424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4. «Играю с игрушкой» (творительный падеж</w:t>
      </w:r>
      <w:r w:rsidR="00E96C07">
        <w:rPr>
          <w:rFonts w:ascii="Times New Roman" w:hAnsi="Times New Roman" w:cs="Times New Roman"/>
          <w:sz w:val="24"/>
          <w:szCs w:val="24"/>
        </w:rPr>
        <w:t>)</w:t>
      </w:r>
    </w:p>
    <w:p w14:paraId="5C9ABBAE" w14:textId="43D48186"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Дети встают на</w:t>
      </w:r>
      <w:r w:rsidR="00C13F73">
        <w:rPr>
          <w:rFonts w:ascii="Times New Roman" w:hAnsi="Times New Roman" w:cs="Times New Roman"/>
          <w:sz w:val="24"/>
          <w:szCs w:val="24"/>
        </w:rPr>
        <w:t xml:space="preserve"> нужные</w:t>
      </w:r>
      <w:r w:rsidRPr="00665F0E">
        <w:rPr>
          <w:rFonts w:ascii="Times New Roman" w:hAnsi="Times New Roman" w:cs="Times New Roman"/>
          <w:sz w:val="24"/>
          <w:szCs w:val="24"/>
        </w:rPr>
        <w:t xml:space="preserve"> квадраты.</w:t>
      </w:r>
    </w:p>
    <w:p w14:paraId="371EF3E1"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Расскажите Незнайке, с какой игрушкой вы любите играть.</w:t>
      </w:r>
    </w:p>
    <w:p w14:paraId="397EC74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люблю играть с мячом.</w:t>
      </w:r>
    </w:p>
    <w:p w14:paraId="4FAF755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люблю играть с куклой.</w:t>
      </w:r>
    </w:p>
    <w:p w14:paraId="1934505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люблю играть с машиной.</w:t>
      </w:r>
    </w:p>
    <w:p w14:paraId="06FAB7A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люблю играть с пирамидкой.</w:t>
      </w:r>
    </w:p>
    <w:p w14:paraId="5B64554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люблю играть с кубиком.</w:t>
      </w:r>
    </w:p>
    <w:p w14:paraId="3E590B05" w14:textId="3EC37D7A"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люблю играть с мишкой.</w:t>
      </w:r>
    </w:p>
    <w:p w14:paraId="7908944E" w14:textId="71F2588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5. «Мечты» (предложный падеж)</w:t>
      </w:r>
    </w:p>
    <w:p w14:paraId="592E7E34" w14:textId="15596AA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Дети встают на </w:t>
      </w:r>
      <w:r w:rsidR="00C13F73">
        <w:rPr>
          <w:rFonts w:ascii="Times New Roman" w:hAnsi="Times New Roman" w:cs="Times New Roman"/>
          <w:sz w:val="24"/>
          <w:szCs w:val="24"/>
        </w:rPr>
        <w:t>нужные</w:t>
      </w:r>
      <w:r w:rsidRPr="00665F0E">
        <w:rPr>
          <w:rFonts w:ascii="Times New Roman" w:hAnsi="Times New Roman" w:cs="Times New Roman"/>
          <w:sz w:val="24"/>
          <w:szCs w:val="24"/>
        </w:rPr>
        <w:t xml:space="preserve"> квадраты.</w:t>
      </w:r>
    </w:p>
    <w:p w14:paraId="67AC731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Незнайка спрашивает, о какой игрушке вы мечтаете.</w:t>
      </w:r>
    </w:p>
    <w:p w14:paraId="5DC94B1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мечтаю о большом мяче.</w:t>
      </w:r>
    </w:p>
    <w:p w14:paraId="0E53BC7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мечтаю о красивой кукле.</w:t>
      </w:r>
    </w:p>
    <w:p w14:paraId="3D717FF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мечтаю о новой машине.</w:t>
      </w:r>
    </w:p>
    <w:p w14:paraId="4646E7B1"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мечтаю о яркой пирамидке.</w:t>
      </w:r>
    </w:p>
    <w:p w14:paraId="29335DA6"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мечтаю о разноцветном кубике.</w:t>
      </w:r>
    </w:p>
    <w:p w14:paraId="37604B22" w14:textId="362669C7"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lastRenderedPageBreak/>
        <w:t>– Я мечтаю о мягком мишке.</w:t>
      </w:r>
    </w:p>
    <w:p w14:paraId="042F3564" w14:textId="7AB4D088"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Задание 6. «Цепочка» (полный цикл)</w:t>
      </w:r>
    </w:p>
    <w:p w14:paraId="221FEF3C"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выстраивает детей в линию. Каждый получает свою картинку. Педагог называет падежи по порядку, дети по очереди называют свое слово в нужном падеже.</w:t>
      </w:r>
    </w:p>
    <w:p w14:paraId="3E29833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Именительный: мяч, кукла, машина...</w:t>
      </w:r>
    </w:p>
    <w:p w14:paraId="599C04E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Родительный: мяча, куклы, машины...</w:t>
      </w:r>
    </w:p>
    <w:p w14:paraId="51754B5D"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Дательный: мячу, кукле, машине...</w:t>
      </w:r>
    </w:p>
    <w:p w14:paraId="1BD91E2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Винительный: мяч, куклу, машину...</w:t>
      </w:r>
    </w:p>
    <w:p w14:paraId="7365AEAD"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Творительный: мячом, куклой, машиной...</w:t>
      </w:r>
    </w:p>
    <w:p w14:paraId="3E9550EB" w14:textId="05B0D810"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Предложный: о мяче, о кукле, о машине...</w:t>
      </w:r>
    </w:p>
    <w:p w14:paraId="2F037348" w14:textId="34ADF169"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5. Динамическая пауза «Незнайкины ошибки»</w:t>
      </w:r>
    </w:p>
    <w:p w14:paraId="326A4C3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Незнайка: «Я выучил падежи и придумал предложения. Послушайте, правильно ли я говорю?»</w:t>
      </w:r>
    </w:p>
    <w:p w14:paraId="32FA2AF7"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от имени Незнайки читает предложения с ошибками. Дети должны заметить ошибку и исправить.</w:t>
      </w:r>
    </w:p>
    <w:p w14:paraId="424F0D2D"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купил кукла (надо: куклу).</w:t>
      </w:r>
    </w:p>
    <w:p w14:paraId="6DB9457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У меня нет мяч (надо: мяча).</w:t>
      </w:r>
    </w:p>
    <w:p w14:paraId="77AA946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играю с машина (надо: машиной).</w:t>
      </w:r>
    </w:p>
    <w:p w14:paraId="5FC57ED3" w14:textId="79369206"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мечтаю о кубик (надо: о кубике).</w:t>
      </w:r>
    </w:p>
    <w:p w14:paraId="3ACBBB82" w14:textId="77777777" w:rsidR="00E96C07"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Если ответ правильный, дети хлопают в ладоши и топают ногой (упражнение на межполушарное взаимодействие).</w:t>
      </w:r>
    </w:p>
    <w:p w14:paraId="7347A752" w14:textId="7153602B"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6. Закрепление</w:t>
      </w:r>
    </w:p>
    <w:p w14:paraId="1EEAF19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Игра «Падежный светофор». Педагог раздает детям карточки трех цветов: синий, красный, зеленый (соответствуют основным падежам). Педагог называет словосочетания, дети поднимают карточку того цвета, какого падежа это словосочетание.</w:t>
      </w:r>
    </w:p>
    <w:p w14:paraId="36442BEA" w14:textId="6EDD39C6" w:rsidR="001810B4" w:rsidRPr="00665F0E" w:rsidRDefault="00C13F73" w:rsidP="00C13F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w:t>
      </w:r>
      <w:r w:rsidR="001810B4" w:rsidRPr="00665F0E">
        <w:rPr>
          <w:rFonts w:ascii="Times New Roman" w:hAnsi="Times New Roman" w:cs="Times New Roman"/>
          <w:sz w:val="24"/>
          <w:szCs w:val="24"/>
        </w:rPr>
        <w:t xml:space="preserve"> Нет книжки (</w:t>
      </w:r>
      <w:r>
        <w:rPr>
          <w:rFonts w:ascii="Times New Roman" w:hAnsi="Times New Roman" w:cs="Times New Roman"/>
          <w:sz w:val="24"/>
          <w:szCs w:val="24"/>
        </w:rPr>
        <w:t>желтый</w:t>
      </w:r>
      <w:r w:rsidR="001810B4" w:rsidRPr="00665F0E">
        <w:rPr>
          <w:rFonts w:ascii="Times New Roman" w:hAnsi="Times New Roman" w:cs="Times New Roman"/>
          <w:sz w:val="24"/>
          <w:szCs w:val="24"/>
        </w:rPr>
        <w:t>)</w:t>
      </w:r>
    </w:p>
    <w:p w14:paraId="705590F6" w14:textId="0BC6248B"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Вижу солнце</w:t>
      </w:r>
    </w:p>
    <w:p w14:paraId="1DA72F38" w14:textId="3A03D70F"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Дарю маме </w:t>
      </w:r>
    </w:p>
    <w:p w14:paraId="31CB48F1" w14:textId="656A051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Горжусь папой</w:t>
      </w:r>
    </w:p>
    <w:p w14:paraId="24367DCE" w14:textId="424DF0AB"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Мечтаю о лете</w:t>
      </w:r>
    </w:p>
    <w:p w14:paraId="613EF47A" w14:textId="0A2242FE"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7. Итог занятия</w:t>
      </w:r>
    </w:p>
    <w:p w14:paraId="4735E1C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Незнайка благодарит детей:</w:t>
      </w:r>
    </w:p>
    <w:p w14:paraId="792494D8"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Спасибо, ребята! Вы мне очень помогли. Теперь я не буду путать падежи. А вы, я смотрю, уже настоящие знатоки!</w:t>
      </w:r>
    </w:p>
    <w:p w14:paraId="0B6F09B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Ребята, какой падеж для вас самый легкий? А какой самый трудный?</w:t>
      </w:r>
    </w:p>
    <w:p w14:paraId="2571C413" w14:textId="7A35D867"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Какое задание Незнайки вам понравилось больше всего?</w:t>
      </w:r>
    </w:p>
    <w:p w14:paraId="187BC939"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вручает детям медальки «Лучший путешественник» и прощается с Незнайкой.</w:t>
      </w:r>
    </w:p>
    <w:p w14:paraId="5FE34BA6" w14:textId="77777777" w:rsidR="001810B4" w:rsidRDefault="001810B4" w:rsidP="001810B4">
      <w:pPr>
        <w:spacing w:after="0" w:line="240" w:lineRule="auto"/>
        <w:ind w:firstLine="709"/>
        <w:jc w:val="both"/>
        <w:rPr>
          <w:rFonts w:ascii="Times New Roman" w:hAnsi="Times New Roman" w:cs="Times New Roman"/>
          <w:sz w:val="24"/>
          <w:szCs w:val="24"/>
        </w:rPr>
      </w:pPr>
    </w:p>
    <w:p w14:paraId="0685698B" w14:textId="77777777" w:rsidR="00E96C07" w:rsidRPr="00665F0E" w:rsidRDefault="00E96C07" w:rsidP="001810B4">
      <w:pPr>
        <w:spacing w:after="0" w:line="240" w:lineRule="auto"/>
        <w:ind w:firstLine="709"/>
        <w:jc w:val="both"/>
        <w:rPr>
          <w:rFonts w:ascii="Times New Roman" w:hAnsi="Times New Roman" w:cs="Times New Roman"/>
          <w:sz w:val="24"/>
          <w:szCs w:val="24"/>
        </w:rPr>
      </w:pPr>
    </w:p>
    <w:p w14:paraId="4A86AA6E" w14:textId="0C9E1E61" w:rsidR="001810B4" w:rsidRPr="00665F0E" w:rsidRDefault="001810B4" w:rsidP="00E96C07">
      <w:pPr>
        <w:shd w:val="clear" w:color="auto" w:fill="E7E6E6" w:themeFill="background2"/>
        <w:spacing w:after="0" w:line="240" w:lineRule="auto"/>
        <w:jc w:val="center"/>
        <w:rPr>
          <w:rFonts w:ascii="Times New Roman" w:hAnsi="Times New Roman" w:cs="Times New Roman"/>
          <w:sz w:val="24"/>
          <w:szCs w:val="24"/>
        </w:rPr>
      </w:pPr>
      <w:r w:rsidRPr="00665F0E">
        <w:rPr>
          <w:rFonts w:ascii="Times New Roman" w:hAnsi="Times New Roman" w:cs="Times New Roman"/>
          <w:sz w:val="24"/>
          <w:szCs w:val="24"/>
        </w:rPr>
        <w:t>ЗАНЯТИЕ 5</w:t>
      </w:r>
    </w:p>
    <w:p w14:paraId="2B4521C4" w14:textId="77777777" w:rsidR="001810B4" w:rsidRPr="00665F0E" w:rsidRDefault="001810B4" w:rsidP="001810B4">
      <w:pPr>
        <w:spacing w:after="0" w:line="240" w:lineRule="auto"/>
        <w:ind w:firstLine="709"/>
        <w:jc w:val="both"/>
        <w:rPr>
          <w:rFonts w:ascii="Times New Roman" w:hAnsi="Times New Roman" w:cs="Times New Roman"/>
          <w:sz w:val="24"/>
          <w:szCs w:val="24"/>
        </w:rPr>
      </w:pPr>
    </w:p>
    <w:p w14:paraId="5F2E994A" w14:textId="0F3B3141"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Тема:</w:t>
      </w:r>
      <w:r w:rsidR="00E96C07">
        <w:rPr>
          <w:rFonts w:ascii="Times New Roman" w:hAnsi="Times New Roman" w:cs="Times New Roman"/>
          <w:sz w:val="24"/>
          <w:szCs w:val="24"/>
        </w:rPr>
        <w:t xml:space="preserve"> </w:t>
      </w:r>
      <w:r w:rsidRPr="00665F0E">
        <w:rPr>
          <w:rFonts w:ascii="Times New Roman" w:hAnsi="Times New Roman" w:cs="Times New Roman"/>
          <w:sz w:val="24"/>
          <w:szCs w:val="24"/>
        </w:rPr>
        <w:t>«</w:t>
      </w:r>
      <w:r w:rsidR="00006F9F">
        <w:rPr>
          <w:rFonts w:ascii="Times New Roman" w:hAnsi="Times New Roman" w:cs="Times New Roman"/>
          <w:sz w:val="24"/>
          <w:szCs w:val="24"/>
        </w:rPr>
        <w:t>Заключительное</w:t>
      </w:r>
      <w:r w:rsidRPr="00665F0E">
        <w:rPr>
          <w:rFonts w:ascii="Times New Roman" w:hAnsi="Times New Roman" w:cs="Times New Roman"/>
          <w:sz w:val="24"/>
          <w:szCs w:val="24"/>
        </w:rPr>
        <w:t xml:space="preserve"> путешествие по Стране падежей»</w:t>
      </w:r>
    </w:p>
    <w:p w14:paraId="4A001C23" w14:textId="594D1030"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Цель: обобщение и систематизация знаний о падежах русского языка, контроль усвоения падежных форм имен существительных.</w:t>
      </w:r>
    </w:p>
    <w:p w14:paraId="01444C5A" w14:textId="1790EB54"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Задачи:</w:t>
      </w:r>
    </w:p>
    <w:p w14:paraId="3431BFCF" w14:textId="064F37A8"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проверить умение изменять имена существительные по падежам;</w:t>
      </w:r>
    </w:p>
    <w:p w14:paraId="73983AFE" w14:textId="1217C312"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закрепить навык употребления падежных окончаний в речи;</w:t>
      </w:r>
    </w:p>
    <w:p w14:paraId="321C22F7" w14:textId="777F3C11"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развивать внимание, память, логическое мышление;</w:t>
      </w:r>
    </w:p>
    <w:p w14:paraId="7C762330" w14:textId="44C6D278"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воспитывать навыки сотрудничества и взаимопомощи;</w:t>
      </w:r>
    </w:p>
    <w:p w14:paraId="7ACA7665" w14:textId="4340759E"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создать ситуацию успеха для каждого ребенка.</w:t>
      </w:r>
    </w:p>
    <w:p w14:paraId="0A1B6A76" w14:textId="028E6F1C"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lastRenderedPageBreak/>
        <w:t>Оборудование: грамматический баннер (все шесть падежей), предметные картинки по разным темам (животные, растения, предметы), карточки с падежными вопросами, кубик с цветами падежей, грамоты «Знаток падежей», призы.</w:t>
      </w:r>
    </w:p>
    <w:p w14:paraId="469E1533" w14:textId="77777777" w:rsidR="00E96C07" w:rsidRDefault="00E96C07" w:rsidP="00E96C07">
      <w:pPr>
        <w:spacing w:after="0" w:line="240" w:lineRule="auto"/>
        <w:jc w:val="both"/>
        <w:rPr>
          <w:rFonts w:ascii="Times New Roman" w:hAnsi="Times New Roman" w:cs="Times New Roman"/>
          <w:sz w:val="24"/>
          <w:szCs w:val="24"/>
        </w:rPr>
      </w:pPr>
    </w:p>
    <w:p w14:paraId="3B216E03" w14:textId="39A02390" w:rsidR="001810B4" w:rsidRPr="00C13F73" w:rsidRDefault="001810B4" w:rsidP="00E96C07">
      <w:pPr>
        <w:spacing w:after="0" w:line="240" w:lineRule="auto"/>
        <w:jc w:val="center"/>
        <w:rPr>
          <w:rFonts w:ascii="Times New Roman" w:hAnsi="Times New Roman" w:cs="Times New Roman"/>
          <w:b/>
          <w:bCs/>
          <w:sz w:val="24"/>
          <w:szCs w:val="24"/>
        </w:rPr>
      </w:pPr>
      <w:r w:rsidRPr="00C13F73">
        <w:rPr>
          <w:rFonts w:ascii="Times New Roman" w:hAnsi="Times New Roman" w:cs="Times New Roman"/>
          <w:b/>
          <w:bCs/>
          <w:sz w:val="24"/>
          <w:szCs w:val="24"/>
        </w:rPr>
        <w:t>Ход занятия</w:t>
      </w:r>
    </w:p>
    <w:p w14:paraId="13BFED49" w14:textId="5B59856C"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xml:space="preserve">1. Организационный момент </w:t>
      </w:r>
    </w:p>
    <w:p w14:paraId="44FEC55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приветствует детей, создает торжественное настроение.</w:t>
      </w:r>
    </w:p>
    <w:p w14:paraId="61281DF3" w14:textId="0652813B"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Здравствуйте, дорогие путешественники! Сегодня у нас особенный день. Мы совершим большое итоговое путешествие по всей Стране падежей. Вы уже побывали во всех городах этой удивительной страны и стали настоящими знатоками. Сегодня мы проверим, как хорошо вы знаете падежи, и самые лучшие знатоки получат награды.</w:t>
      </w:r>
    </w:p>
    <w:p w14:paraId="597495D7" w14:textId="023B1E2C"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 xml:space="preserve">2. Разминка «Падежная азбука» </w:t>
      </w:r>
    </w:p>
    <w:p w14:paraId="68A533B1"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показывает на баннере цвет, дети хором называют падеж и вопросы. Темп постепенно ускоряется.</w:t>
      </w:r>
    </w:p>
    <w:p w14:paraId="01A49934" w14:textId="5191F4DF"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3. Игровое упражнение «Выбери картинку»</w:t>
      </w:r>
    </w:p>
    <w:p w14:paraId="73D35EE9" w14:textId="761167B4"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На столе разложены предметные картинки (10-12 штук). Каждый ребенок выбирает себе одну картинку (или получает от педагога). Дети называют свое слово в именительном падеже.</w:t>
      </w:r>
    </w:p>
    <w:p w14:paraId="381AD190" w14:textId="69D21BDC" w:rsidR="001810B4" w:rsidRPr="00665F0E" w:rsidRDefault="001810B4" w:rsidP="00E96C07">
      <w:pPr>
        <w:spacing w:after="0" w:line="240" w:lineRule="auto"/>
        <w:jc w:val="both"/>
        <w:rPr>
          <w:rFonts w:ascii="Times New Roman" w:hAnsi="Times New Roman" w:cs="Times New Roman"/>
          <w:sz w:val="24"/>
          <w:szCs w:val="24"/>
        </w:rPr>
      </w:pPr>
      <w:r w:rsidRPr="00665F0E">
        <w:rPr>
          <w:rFonts w:ascii="Times New Roman" w:hAnsi="Times New Roman" w:cs="Times New Roman"/>
          <w:sz w:val="24"/>
          <w:szCs w:val="24"/>
        </w:rPr>
        <w:t>4. Основная игровая часть</w:t>
      </w:r>
    </w:p>
    <w:p w14:paraId="5AF05C97" w14:textId="09905FA8"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Игра проводится в форме соревнования. Класс делится на две команды. За каждый правильный ответ команда получает фишку.</w:t>
      </w:r>
    </w:p>
    <w:p w14:paraId="521CEABD" w14:textId="135AC47A"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Конкурс 1. «Встань на падеж» (командный)</w:t>
      </w:r>
    </w:p>
    <w:p w14:paraId="3A66455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называет падеж, один представитель от команды должен быстро встать на квадрат нужного цвета. Кто быстрее и правильнее – получает фишку.</w:t>
      </w:r>
    </w:p>
    <w:p w14:paraId="007F6EBB" w14:textId="02AAE07C"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Родительный падеж! (</w:t>
      </w:r>
      <w:r w:rsidR="00C13F73">
        <w:rPr>
          <w:rFonts w:ascii="Times New Roman" w:hAnsi="Times New Roman" w:cs="Times New Roman"/>
          <w:sz w:val="24"/>
          <w:szCs w:val="24"/>
        </w:rPr>
        <w:t>желтый</w:t>
      </w:r>
      <w:r w:rsidRPr="00665F0E">
        <w:rPr>
          <w:rFonts w:ascii="Times New Roman" w:hAnsi="Times New Roman" w:cs="Times New Roman"/>
          <w:sz w:val="24"/>
          <w:szCs w:val="24"/>
        </w:rPr>
        <w:t>)</w:t>
      </w:r>
    </w:p>
    <w:p w14:paraId="33C7B807" w14:textId="4CA65D1C"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Творительный падеж! </w:t>
      </w:r>
    </w:p>
    <w:p w14:paraId="0FEBB1F3" w14:textId="49B1EBA8"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Дательный падеж! </w:t>
      </w:r>
    </w:p>
    <w:p w14:paraId="56A9F41E" w14:textId="5A1BC52C"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 Предложный падеж! </w:t>
      </w:r>
    </w:p>
    <w:p w14:paraId="5107001C" w14:textId="495FC0CB"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Конкурс 2. «Падежный кубик» (индивидуальный)</w:t>
      </w:r>
    </w:p>
    <w:p w14:paraId="149C0A84"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по очереди подходит к каждому ребенку. Ребенок бросает кубик, на гранях которого наклеены цвета падежей. Выпавший цвет определяет задание. Ребенок должен назвать свое слово в этом падеже.</w:t>
      </w:r>
    </w:p>
    <w:p w14:paraId="20F4EC6B" w14:textId="797033CE"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xml:space="preserve">Например: выпал </w:t>
      </w:r>
      <w:r w:rsidR="00C13F73">
        <w:rPr>
          <w:rFonts w:ascii="Times New Roman" w:hAnsi="Times New Roman" w:cs="Times New Roman"/>
          <w:sz w:val="24"/>
          <w:szCs w:val="24"/>
        </w:rPr>
        <w:t>зеленый</w:t>
      </w:r>
      <w:r w:rsidRPr="00665F0E">
        <w:rPr>
          <w:rFonts w:ascii="Times New Roman" w:hAnsi="Times New Roman" w:cs="Times New Roman"/>
          <w:sz w:val="24"/>
          <w:szCs w:val="24"/>
        </w:rPr>
        <w:t xml:space="preserve"> (винительный падеж), ребенок с картинкой «кошка» говорит: «Вижу кошку».</w:t>
      </w:r>
    </w:p>
    <w:p w14:paraId="6F1E8B9A" w14:textId="5351498E"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Конкурс 3. «Исправь ошибку» (командный)</w:t>
      </w:r>
    </w:p>
    <w:p w14:paraId="01DE7EC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читает предложения с ошибками. Команды по очереди исправляют.</w:t>
      </w:r>
    </w:p>
    <w:p w14:paraId="4FB20DBA"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нарисовал красивая кукла (надо: красивую куклу).</w:t>
      </w:r>
    </w:p>
    <w:p w14:paraId="7CC5815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У меня нет красный карандаш (надо: красного карандаша).</w:t>
      </w:r>
    </w:p>
    <w:p w14:paraId="3FFF151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Я иду к бабушка (надо: к бабушке).</w:t>
      </w:r>
    </w:p>
    <w:p w14:paraId="37D8AEDB"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Мы гордимся наш школа (надо: нашей школой).</w:t>
      </w:r>
    </w:p>
    <w:p w14:paraId="63BA8E19" w14:textId="707FB69B"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Дети мечтают о лето (надо: о лете).</w:t>
      </w:r>
    </w:p>
    <w:p w14:paraId="06EA44E1" w14:textId="3FA909FD"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Конкурс 4. «Составь предложение» (индивидуальный)</w:t>
      </w:r>
    </w:p>
    <w:p w14:paraId="64611F83"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Педагог называет слово в именительном падеже и задает падеж. Ребенок должен составить предложение, употребив это слово в нужном падеже.</w:t>
      </w:r>
    </w:p>
    <w:p w14:paraId="7D02D222"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Слово «солнце» в творительном падеже.</w:t>
      </w:r>
    </w:p>
    <w:p w14:paraId="7044519E"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Пример: Мы любуемся ярким солнцем.</w:t>
      </w:r>
    </w:p>
    <w:p w14:paraId="07FC1090"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Слово «мама» в дательном падеже.</w:t>
      </w:r>
    </w:p>
    <w:p w14:paraId="6C142905"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Пример: Я подарю маме цветы.</w:t>
      </w:r>
    </w:p>
    <w:p w14:paraId="5C76944F" w14:textId="77777777" w:rsidR="001810B4" w:rsidRPr="00665F0E" w:rsidRDefault="001810B4" w:rsidP="001810B4">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 Слово «книга» в предложном падеже.</w:t>
      </w:r>
    </w:p>
    <w:p w14:paraId="2F35912F" w14:textId="52F10F58" w:rsidR="001810B4" w:rsidRPr="00665F0E" w:rsidRDefault="001810B4" w:rsidP="00E96C07">
      <w:pPr>
        <w:spacing w:after="0" w:line="240" w:lineRule="auto"/>
        <w:ind w:firstLine="709"/>
        <w:jc w:val="both"/>
        <w:rPr>
          <w:rFonts w:ascii="Times New Roman" w:hAnsi="Times New Roman" w:cs="Times New Roman"/>
          <w:sz w:val="24"/>
          <w:szCs w:val="24"/>
        </w:rPr>
      </w:pPr>
      <w:r w:rsidRPr="00665F0E">
        <w:rPr>
          <w:rFonts w:ascii="Times New Roman" w:hAnsi="Times New Roman" w:cs="Times New Roman"/>
          <w:sz w:val="24"/>
          <w:szCs w:val="24"/>
        </w:rPr>
        <w:t>Пример: Я мечтаю о новой книге.</w:t>
      </w:r>
    </w:p>
    <w:p w14:paraId="491786F1" w14:textId="77777777" w:rsid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 xml:space="preserve">Конкурс </w:t>
      </w:r>
      <w:r>
        <w:rPr>
          <w:rFonts w:ascii="Times New Roman" w:hAnsi="Times New Roman" w:cs="Times New Roman"/>
          <w:sz w:val="24"/>
          <w:szCs w:val="24"/>
        </w:rPr>
        <w:t>5</w:t>
      </w:r>
      <w:r w:rsidRPr="009F67EE">
        <w:rPr>
          <w:rFonts w:ascii="Times New Roman" w:hAnsi="Times New Roman" w:cs="Times New Roman"/>
          <w:sz w:val="24"/>
          <w:szCs w:val="24"/>
        </w:rPr>
        <w:t xml:space="preserve">. «Волшебный сундучок» (командный) </w:t>
      </w:r>
    </w:p>
    <w:p w14:paraId="0CC5805A" w14:textId="2951FB04"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lastRenderedPageBreak/>
        <w:t>Педагог показывает предмет (картинку) и называет его в именительном падеже. Команды по очереди должны «превратить» это слово во все шесть падежей, отвечая на вопросы.</w:t>
      </w:r>
    </w:p>
    <w:p w14:paraId="0FD9B33F" w14:textId="77777777"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 Слово «лиса»:</w:t>
      </w:r>
    </w:p>
    <w:p w14:paraId="2DBE345B" w14:textId="77777777"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Кто? Лиса.</w:t>
      </w:r>
    </w:p>
    <w:p w14:paraId="74EB50EF" w14:textId="77777777"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Нет кого? Лисы.</w:t>
      </w:r>
    </w:p>
    <w:p w14:paraId="028CE4C7" w14:textId="77777777"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Рад кому? Лисе.</w:t>
      </w:r>
    </w:p>
    <w:p w14:paraId="723154D2" w14:textId="77777777"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Вижу кого? Лису.</w:t>
      </w:r>
    </w:p>
    <w:p w14:paraId="698FF4C6" w14:textId="77777777"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Доволен кем? Лисой.</w:t>
      </w:r>
    </w:p>
    <w:p w14:paraId="5B595E55" w14:textId="69F5B077" w:rsidR="009F67EE" w:rsidRDefault="009F67EE" w:rsidP="005A3EF8">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Думаю о ком? О лисе.</w:t>
      </w:r>
    </w:p>
    <w:p w14:paraId="2987A7C2" w14:textId="03669AD6" w:rsidR="009F67EE" w:rsidRPr="00665F0E" w:rsidRDefault="009F67EE" w:rsidP="009F6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665F0E">
        <w:rPr>
          <w:rFonts w:ascii="Times New Roman" w:hAnsi="Times New Roman" w:cs="Times New Roman"/>
          <w:sz w:val="24"/>
          <w:szCs w:val="24"/>
        </w:rPr>
        <w:t>. Итог занятия</w:t>
      </w:r>
    </w:p>
    <w:p w14:paraId="6C0789B8" w14:textId="560577F8" w:rsidR="009F67EE" w:rsidRPr="009F67EE" w:rsidRDefault="009F67EE" w:rsidP="009F67EE">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 xml:space="preserve">– Наше </w:t>
      </w:r>
      <w:r>
        <w:rPr>
          <w:rFonts w:ascii="Times New Roman" w:hAnsi="Times New Roman" w:cs="Times New Roman"/>
          <w:sz w:val="24"/>
          <w:szCs w:val="24"/>
        </w:rPr>
        <w:t>конкурсы</w:t>
      </w:r>
      <w:r w:rsidRPr="009F67EE">
        <w:rPr>
          <w:rFonts w:ascii="Times New Roman" w:hAnsi="Times New Roman" w:cs="Times New Roman"/>
          <w:sz w:val="24"/>
          <w:szCs w:val="24"/>
        </w:rPr>
        <w:t xml:space="preserve"> подошло к концу. Вы отлично справились со всеми испытаниями! Я вижу, что вы действительно хорошо знаете падежи и умеете правильно изменять слова.</w:t>
      </w:r>
    </w:p>
    <w:p w14:paraId="6DCEA49B" w14:textId="1F1A58B9" w:rsidR="005A3EF8" w:rsidRDefault="009F67EE" w:rsidP="005A3EF8">
      <w:pPr>
        <w:spacing w:after="0" w:line="240" w:lineRule="auto"/>
        <w:ind w:firstLine="709"/>
        <w:jc w:val="both"/>
        <w:rPr>
          <w:rFonts w:ascii="Times New Roman" w:hAnsi="Times New Roman" w:cs="Times New Roman"/>
          <w:sz w:val="24"/>
          <w:szCs w:val="24"/>
        </w:rPr>
      </w:pPr>
      <w:r w:rsidRPr="009F67EE">
        <w:rPr>
          <w:rFonts w:ascii="Times New Roman" w:hAnsi="Times New Roman" w:cs="Times New Roman"/>
          <w:sz w:val="24"/>
          <w:szCs w:val="24"/>
        </w:rPr>
        <w:t>Вручаются грамоты «Знаток падежей»</w:t>
      </w:r>
    </w:p>
    <w:p w14:paraId="77CBE051" w14:textId="77777777" w:rsidR="005A3EF8" w:rsidRPr="005A3EF8" w:rsidRDefault="005A3EF8" w:rsidP="005A3EF8">
      <w:pPr>
        <w:spacing w:after="0" w:line="240" w:lineRule="auto"/>
        <w:ind w:firstLine="709"/>
        <w:jc w:val="both"/>
        <w:rPr>
          <w:rFonts w:ascii="Times New Roman" w:hAnsi="Times New Roman" w:cs="Times New Roman"/>
          <w:sz w:val="24"/>
          <w:szCs w:val="24"/>
        </w:rPr>
      </w:pPr>
      <w:r w:rsidRPr="005A3EF8">
        <w:rPr>
          <w:rFonts w:ascii="Times New Roman" w:hAnsi="Times New Roman" w:cs="Times New Roman"/>
          <w:sz w:val="24"/>
          <w:szCs w:val="24"/>
        </w:rPr>
        <w:t>Педагог предлагает детям оценить свое настроение и успехи:</w:t>
      </w:r>
    </w:p>
    <w:p w14:paraId="63697FCE" w14:textId="77777777" w:rsidR="005A3EF8" w:rsidRPr="005A3EF8" w:rsidRDefault="005A3EF8" w:rsidP="005A3EF8">
      <w:pPr>
        <w:spacing w:after="0" w:line="240" w:lineRule="auto"/>
        <w:ind w:firstLine="709"/>
        <w:jc w:val="both"/>
        <w:rPr>
          <w:rFonts w:ascii="Times New Roman" w:hAnsi="Times New Roman" w:cs="Times New Roman"/>
          <w:sz w:val="24"/>
          <w:szCs w:val="24"/>
        </w:rPr>
      </w:pPr>
      <w:r w:rsidRPr="005A3EF8">
        <w:rPr>
          <w:rFonts w:ascii="Times New Roman" w:hAnsi="Times New Roman" w:cs="Times New Roman"/>
          <w:sz w:val="24"/>
          <w:szCs w:val="24"/>
        </w:rPr>
        <w:t>– Покажите смайлик или поднимите руку:</w:t>
      </w:r>
    </w:p>
    <w:p w14:paraId="6158EFC1" w14:textId="77777777" w:rsidR="005A3EF8" w:rsidRPr="005A3EF8" w:rsidRDefault="005A3EF8" w:rsidP="005A3EF8">
      <w:pPr>
        <w:numPr>
          <w:ilvl w:val="0"/>
          <w:numId w:val="8"/>
        </w:numPr>
        <w:spacing w:after="0" w:line="240" w:lineRule="auto"/>
        <w:jc w:val="both"/>
        <w:rPr>
          <w:rFonts w:ascii="Times New Roman" w:hAnsi="Times New Roman" w:cs="Times New Roman"/>
          <w:sz w:val="24"/>
          <w:szCs w:val="24"/>
        </w:rPr>
      </w:pPr>
      <w:r w:rsidRPr="005A3EF8">
        <w:rPr>
          <w:rFonts w:ascii="Times New Roman" w:hAnsi="Times New Roman" w:cs="Times New Roman"/>
          <w:b/>
          <w:bCs/>
          <w:sz w:val="24"/>
          <w:szCs w:val="24"/>
        </w:rPr>
        <w:t>Зеленый</w:t>
      </w:r>
      <w:r w:rsidRPr="005A3EF8">
        <w:rPr>
          <w:rFonts w:ascii="Times New Roman" w:hAnsi="Times New Roman" w:cs="Times New Roman"/>
          <w:sz w:val="24"/>
          <w:szCs w:val="24"/>
        </w:rPr>
        <w:t> – я все понял, мне было легко, я доволен собой.</w:t>
      </w:r>
    </w:p>
    <w:p w14:paraId="2BF2AADD" w14:textId="77777777" w:rsidR="005A3EF8" w:rsidRPr="005A3EF8" w:rsidRDefault="005A3EF8" w:rsidP="005A3EF8">
      <w:pPr>
        <w:numPr>
          <w:ilvl w:val="0"/>
          <w:numId w:val="8"/>
        </w:numPr>
        <w:spacing w:after="0" w:line="240" w:lineRule="auto"/>
        <w:jc w:val="both"/>
        <w:rPr>
          <w:rFonts w:ascii="Times New Roman" w:hAnsi="Times New Roman" w:cs="Times New Roman"/>
          <w:sz w:val="24"/>
          <w:szCs w:val="24"/>
        </w:rPr>
      </w:pPr>
      <w:r w:rsidRPr="005A3EF8">
        <w:rPr>
          <w:rFonts w:ascii="Times New Roman" w:hAnsi="Times New Roman" w:cs="Times New Roman"/>
          <w:b/>
          <w:bCs/>
          <w:sz w:val="24"/>
          <w:szCs w:val="24"/>
        </w:rPr>
        <w:t>Желтый</w:t>
      </w:r>
      <w:r w:rsidRPr="005A3EF8">
        <w:rPr>
          <w:rFonts w:ascii="Times New Roman" w:hAnsi="Times New Roman" w:cs="Times New Roman"/>
          <w:sz w:val="24"/>
          <w:szCs w:val="24"/>
        </w:rPr>
        <w:t> – я старался, но иногда ошибался, мне было интересно.</w:t>
      </w:r>
    </w:p>
    <w:p w14:paraId="17919B68" w14:textId="77777777" w:rsidR="005A3EF8" w:rsidRPr="005A3EF8" w:rsidRDefault="005A3EF8" w:rsidP="005A3EF8">
      <w:pPr>
        <w:numPr>
          <w:ilvl w:val="0"/>
          <w:numId w:val="8"/>
        </w:numPr>
        <w:spacing w:after="0" w:line="240" w:lineRule="auto"/>
        <w:jc w:val="both"/>
        <w:rPr>
          <w:rFonts w:ascii="Times New Roman" w:hAnsi="Times New Roman" w:cs="Times New Roman"/>
          <w:sz w:val="24"/>
          <w:szCs w:val="24"/>
        </w:rPr>
      </w:pPr>
      <w:r w:rsidRPr="005A3EF8">
        <w:rPr>
          <w:rFonts w:ascii="Times New Roman" w:hAnsi="Times New Roman" w:cs="Times New Roman"/>
          <w:b/>
          <w:bCs/>
          <w:sz w:val="24"/>
          <w:szCs w:val="24"/>
        </w:rPr>
        <w:t>Красный</w:t>
      </w:r>
      <w:r w:rsidRPr="005A3EF8">
        <w:rPr>
          <w:rFonts w:ascii="Times New Roman" w:hAnsi="Times New Roman" w:cs="Times New Roman"/>
          <w:sz w:val="24"/>
          <w:szCs w:val="24"/>
        </w:rPr>
        <w:t> – мне было трудно, я не все запомнил, но буду стараться дальше.</w:t>
      </w:r>
    </w:p>
    <w:p w14:paraId="4803A452" w14:textId="77777777" w:rsidR="005A3EF8" w:rsidRPr="005A3EF8" w:rsidRDefault="005A3EF8" w:rsidP="005A3EF8">
      <w:pPr>
        <w:spacing w:after="0" w:line="240" w:lineRule="auto"/>
        <w:ind w:firstLine="709"/>
        <w:jc w:val="both"/>
        <w:rPr>
          <w:rFonts w:ascii="Times New Roman" w:hAnsi="Times New Roman" w:cs="Times New Roman"/>
          <w:sz w:val="24"/>
          <w:szCs w:val="24"/>
        </w:rPr>
      </w:pPr>
      <w:r w:rsidRPr="005A3EF8">
        <w:rPr>
          <w:rFonts w:ascii="Times New Roman" w:hAnsi="Times New Roman" w:cs="Times New Roman"/>
          <w:sz w:val="24"/>
          <w:szCs w:val="24"/>
        </w:rPr>
        <w:t>– Что вам больше всего понравилось в нашем путешествии? Какой конкурс показался самым интересным? А самым трудным?</w:t>
      </w:r>
    </w:p>
    <w:p w14:paraId="4EC3B8D4" w14:textId="77777777" w:rsidR="005A3EF8" w:rsidRPr="005A3EF8" w:rsidRDefault="005A3EF8" w:rsidP="005A3EF8">
      <w:pPr>
        <w:spacing w:after="0" w:line="240" w:lineRule="auto"/>
        <w:ind w:firstLine="709"/>
        <w:jc w:val="both"/>
        <w:rPr>
          <w:rFonts w:ascii="Times New Roman" w:hAnsi="Times New Roman" w:cs="Times New Roman"/>
          <w:sz w:val="24"/>
          <w:szCs w:val="24"/>
        </w:rPr>
      </w:pPr>
      <w:r w:rsidRPr="005A3EF8">
        <w:rPr>
          <w:rFonts w:ascii="Times New Roman" w:hAnsi="Times New Roman" w:cs="Times New Roman"/>
          <w:sz w:val="24"/>
          <w:szCs w:val="24"/>
        </w:rPr>
        <w:t>Педагог благодарит детей за активность, доброжелательность и взаимопомощь.</w:t>
      </w:r>
    </w:p>
    <w:p w14:paraId="009C32B5" w14:textId="6A2DE1E8" w:rsidR="005A3EF8" w:rsidRPr="009F67EE" w:rsidRDefault="005A3EF8" w:rsidP="005A3EF8">
      <w:pPr>
        <w:spacing w:after="0" w:line="240" w:lineRule="auto"/>
        <w:ind w:firstLine="709"/>
        <w:jc w:val="both"/>
        <w:rPr>
          <w:rFonts w:ascii="Times New Roman" w:hAnsi="Times New Roman" w:cs="Times New Roman"/>
          <w:sz w:val="24"/>
          <w:szCs w:val="24"/>
        </w:rPr>
      </w:pPr>
      <w:r w:rsidRPr="005A3EF8">
        <w:rPr>
          <w:rFonts w:ascii="Times New Roman" w:hAnsi="Times New Roman" w:cs="Times New Roman"/>
          <w:sz w:val="24"/>
          <w:szCs w:val="24"/>
        </w:rPr>
        <w:t>– Помните: знание падежей помогает нам говорить красиво, грамотно и понятно для окружающих. Я желаю вам всегда дружить с русским языком и с радостью отправляться в новые лингвистические путешествия!</w:t>
      </w:r>
    </w:p>
    <w:p w14:paraId="2C1B2C85" w14:textId="77777777" w:rsidR="009F67EE" w:rsidRPr="009F67EE" w:rsidRDefault="009F67EE" w:rsidP="009F67EE">
      <w:pPr>
        <w:spacing w:after="0" w:line="240" w:lineRule="auto"/>
        <w:ind w:firstLine="709"/>
        <w:jc w:val="both"/>
        <w:rPr>
          <w:rFonts w:ascii="Times New Roman" w:hAnsi="Times New Roman" w:cs="Times New Roman"/>
          <w:sz w:val="24"/>
          <w:szCs w:val="24"/>
        </w:rPr>
      </w:pPr>
    </w:p>
    <w:p w14:paraId="0E84BEBF" w14:textId="77777777" w:rsidR="009F67EE" w:rsidRPr="009F67EE" w:rsidRDefault="009F67EE" w:rsidP="009F67EE">
      <w:pPr>
        <w:spacing w:after="0" w:line="240" w:lineRule="auto"/>
        <w:ind w:firstLine="709"/>
        <w:jc w:val="both"/>
        <w:rPr>
          <w:rFonts w:ascii="Times New Roman" w:hAnsi="Times New Roman" w:cs="Times New Roman"/>
          <w:sz w:val="24"/>
          <w:szCs w:val="24"/>
        </w:rPr>
      </w:pPr>
    </w:p>
    <w:p w14:paraId="2AD83DE3" w14:textId="2DB74197" w:rsidR="00365116" w:rsidRDefault="00365116">
      <w:pPr>
        <w:spacing w:after="0" w:line="240" w:lineRule="auto"/>
        <w:ind w:firstLine="709"/>
        <w:jc w:val="both"/>
        <w:rPr>
          <w:rFonts w:ascii="Times New Roman" w:hAnsi="Times New Roman" w:cs="Times New Roman"/>
          <w:sz w:val="24"/>
          <w:szCs w:val="24"/>
        </w:rPr>
      </w:pPr>
    </w:p>
    <w:p w14:paraId="6A5C0363" w14:textId="77777777" w:rsidR="00365116" w:rsidRDefault="00365116">
      <w:pPr>
        <w:rPr>
          <w:rFonts w:ascii="Times New Roman" w:hAnsi="Times New Roman" w:cs="Times New Roman"/>
          <w:sz w:val="24"/>
          <w:szCs w:val="24"/>
        </w:rPr>
      </w:pPr>
      <w:r>
        <w:rPr>
          <w:rFonts w:ascii="Times New Roman" w:hAnsi="Times New Roman" w:cs="Times New Roman"/>
          <w:sz w:val="24"/>
          <w:szCs w:val="24"/>
        </w:rPr>
        <w:br w:type="page"/>
      </w:r>
    </w:p>
    <w:p w14:paraId="3DDC978D" w14:textId="0ACABFCA" w:rsidR="00365116" w:rsidRDefault="00365116" w:rsidP="00365116">
      <w:pPr>
        <w:spacing w:after="0" w:line="240" w:lineRule="auto"/>
        <w:jc w:val="center"/>
        <w:rPr>
          <w:rFonts w:ascii="Times New Roman" w:hAnsi="Times New Roman" w:cs="Times New Roman"/>
          <w:b/>
          <w:bCs/>
          <w:sz w:val="24"/>
          <w:szCs w:val="24"/>
        </w:rPr>
      </w:pPr>
      <w:r w:rsidRPr="00365116">
        <w:rPr>
          <w:rFonts w:ascii="Times New Roman" w:hAnsi="Times New Roman" w:cs="Times New Roman"/>
          <w:b/>
          <w:bCs/>
          <w:sz w:val="28"/>
          <w:szCs w:val="28"/>
        </w:rPr>
        <w:lastRenderedPageBreak/>
        <w:t>Показатели эффективности методической разработки</w:t>
      </w:r>
    </w:p>
    <w:p w14:paraId="05C6C1D6" w14:textId="77777777" w:rsidR="00365116" w:rsidRPr="00365116" w:rsidRDefault="00365116" w:rsidP="00365116">
      <w:pPr>
        <w:spacing w:after="0" w:line="240" w:lineRule="auto"/>
        <w:jc w:val="both"/>
        <w:rPr>
          <w:rFonts w:ascii="Times New Roman" w:hAnsi="Times New Roman" w:cs="Times New Roman"/>
          <w:b/>
          <w:bCs/>
          <w:sz w:val="24"/>
          <w:szCs w:val="24"/>
        </w:rPr>
      </w:pPr>
    </w:p>
    <w:p w14:paraId="1C59B573" w14:textId="0A18557A"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 xml:space="preserve">В </w:t>
      </w:r>
      <w:r>
        <w:rPr>
          <w:rFonts w:ascii="Times New Roman" w:hAnsi="Times New Roman" w:cs="Times New Roman"/>
          <w:sz w:val="24"/>
          <w:szCs w:val="24"/>
        </w:rPr>
        <w:t>исследовании</w:t>
      </w:r>
      <w:r w:rsidRPr="007D083E">
        <w:rPr>
          <w:rFonts w:ascii="Times New Roman" w:hAnsi="Times New Roman" w:cs="Times New Roman"/>
          <w:sz w:val="24"/>
          <w:szCs w:val="24"/>
        </w:rPr>
        <w:t xml:space="preserve"> приняли участие 9 учащихся 4 «В» класса (ресурсный класс для обучающихся с ЗПР). Исследование проводилось в три этапа: констатирующий, формирующий и контрольный.</w:t>
      </w:r>
    </w:p>
    <w:p w14:paraId="08827E73" w14:textId="5684A58F"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1. Констатирующий э</w:t>
      </w:r>
      <w:r>
        <w:rPr>
          <w:rFonts w:ascii="Times New Roman" w:hAnsi="Times New Roman" w:cs="Times New Roman"/>
          <w:sz w:val="24"/>
          <w:szCs w:val="24"/>
        </w:rPr>
        <w:t xml:space="preserve">тап. </w:t>
      </w:r>
      <w:r w:rsidRPr="007D083E">
        <w:rPr>
          <w:rFonts w:ascii="Times New Roman" w:hAnsi="Times New Roman" w:cs="Times New Roman"/>
          <w:sz w:val="24"/>
          <w:szCs w:val="24"/>
        </w:rPr>
        <w:t>Цель:</w:t>
      </w:r>
      <w:r>
        <w:rPr>
          <w:rFonts w:ascii="Times New Roman" w:hAnsi="Times New Roman" w:cs="Times New Roman"/>
          <w:sz w:val="24"/>
          <w:szCs w:val="24"/>
        </w:rPr>
        <w:t xml:space="preserve"> </w:t>
      </w:r>
      <w:r w:rsidRPr="007D083E">
        <w:rPr>
          <w:rFonts w:ascii="Times New Roman" w:hAnsi="Times New Roman" w:cs="Times New Roman"/>
          <w:sz w:val="24"/>
          <w:szCs w:val="24"/>
        </w:rPr>
        <w:t>определить исходный уровень знаний учащихся по теме «Падежи русского языка».</w:t>
      </w:r>
      <w:r>
        <w:rPr>
          <w:rFonts w:ascii="Times New Roman" w:hAnsi="Times New Roman" w:cs="Times New Roman"/>
          <w:sz w:val="24"/>
          <w:szCs w:val="24"/>
        </w:rPr>
        <w:t xml:space="preserve"> Д</w:t>
      </w:r>
      <w:r w:rsidRPr="007D083E">
        <w:rPr>
          <w:rFonts w:ascii="Times New Roman" w:hAnsi="Times New Roman" w:cs="Times New Roman"/>
          <w:sz w:val="24"/>
          <w:szCs w:val="24"/>
        </w:rPr>
        <w:t>етям предлагались задания на определение падежа существительного, постановку слова в нужный падеж, составление словосочетаний и простых предложений</w:t>
      </w:r>
      <w:r>
        <w:rPr>
          <w:rFonts w:ascii="Times New Roman" w:hAnsi="Times New Roman" w:cs="Times New Roman"/>
          <w:sz w:val="24"/>
          <w:szCs w:val="24"/>
        </w:rPr>
        <w:t>.</w:t>
      </w:r>
    </w:p>
    <w:p w14:paraId="1139AD04" w14:textId="7543D085" w:rsidR="007D083E" w:rsidRPr="007D083E" w:rsidRDefault="007D083E" w:rsidP="007D083E">
      <w:pPr>
        <w:spacing w:after="0" w:line="240" w:lineRule="auto"/>
        <w:ind w:firstLine="709"/>
        <w:jc w:val="both"/>
        <w:rPr>
          <w:rFonts w:ascii="Times New Roman" w:hAnsi="Times New Roman" w:cs="Times New Roman"/>
          <w:b/>
          <w:bCs/>
          <w:sz w:val="24"/>
          <w:szCs w:val="24"/>
        </w:rPr>
      </w:pPr>
      <w:r w:rsidRPr="007D083E">
        <w:rPr>
          <w:rFonts w:ascii="Times New Roman" w:hAnsi="Times New Roman" w:cs="Times New Roman"/>
          <w:b/>
          <w:bCs/>
          <w:sz w:val="24"/>
          <w:szCs w:val="24"/>
        </w:rPr>
        <w:t>Результаты</w:t>
      </w:r>
    </w:p>
    <w:p w14:paraId="6CAF1E82" w14:textId="2A92F900"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Качественные показатели: у большинства детей наблюдались трудности с дифференциацией падежей, особенно винительного и родительного. Часто встречались ошибки в окончаниях, слабая мотивация к выполнению заданий, быстрая утомляемость.</w:t>
      </w:r>
    </w:p>
    <w:p w14:paraId="47B117A4" w14:textId="7E5B036F"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Количественные показатели: средний уровень правильных ответов составил 35</w:t>
      </w:r>
      <w:r>
        <w:rPr>
          <w:rFonts w:ascii="Times New Roman" w:hAnsi="Times New Roman" w:cs="Times New Roman"/>
          <w:sz w:val="24"/>
          <w:szCs w:val="24"/>
        </w:rPr>
        <w:t>-</w:t>
      </w:r>
      <w:r w:rsidRPr="007D083E">
        <w:rPr>
          <w:rFonts w:ascii="Times New Roman" w:hAnsi="Times New Roman" w:cs="Times New Roman"/>
          <w:sz w:val="24"/>
          <w:szCs w:val="24"/>
        </w:rPr>
        <w:t xml:space="preserve">40%. Только 1 ребёнок справился с заданием выше среднего уровня, остальные показали низкий уровень </w:t>
      </w:r>
      <w:r>
        <w:rPr>
          <w:rFonts w:ascii="Times New Roman" w:hAnsi="Times New Roman" w:cs="Times New Roman"/>
          <w:sz w:val="24"/>
          <w:szCs w:val="24"/>
        </w:rPr>
        <w:t xml:space="preserve">знания и понимания </w:t>
      </w:r>
      <w:r w:rsidRPr="007D083E">
        <w:rPr>
          <w:rFonts w:ascii="Times New Roman" w:hAnsi="Times New Roman" w:cs="Times New Roman"/>
          <w:sz w:val="24"/>
          <w:szCs w:val="24"/>
        </w:rPr>
        <w:t>материала.</w:t>
      </w:r>
    </w:p>
    <w:p w14:paraId="54E14AE1" w14:textId="089F144E"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 xml:space="preserve">2. Формирующий </w:t>
      </w:r>
      <w:r>
        <w:rPr>
          <w:rFonts w:ascii="Times New Roman" w:hAnsi="Times New Roman" w:cs="Times New Roman"/>
          <w:sz w:val="24"/>
          <w:szCs w:val="24"/>
        </w:rPr>
        <w:t xml:space="preserve">этап. </w:t>
      </w:r>
      <w:r w:rsidRPr="007D083E">
        <w:rPr>
          <w:rFonts w:ascii="Times New Roman" w:hAnsi="Times New Roman" w:cs="Times New Roman"/>
          <w:sz w:val="24"/>
          <w:szCs w:val="24"/>
        </w:rPr>
        <w:t>Цель: повысить уровень усвоения падежных форм с помощью комплекса занятий с использованием нейропсихологической игры «Грамматический баннер</w:t>
      </w:r>
      <w:r>
        <w:rPr>
          <w:rFonts w:ascii="Times New Roman" w:hAnsi="Times New Roman" w:cs="Times New Roman"/>
          <w:sz w:val="24"/>
          <w:szCs w:val="24"/>
        </w:rPr>
        <w:t>. Страна падежей</w:t>
      </w:r>
      <w:r w:rsidRPr="007D083E">
        <w:rPr>
          <w:rFonts w:ascii="Times New Roman" w:hAnsi="Times New Roman" w:cs="Times New Roman"/>
          <w:sz w:val="24"/>
          <w:szCs w:val="24"/>
        </w:rPr>
        <w:t>».</w:t>
      </w:r>
      <w:r>
        <w:rPr>
          <w:rFonts w:ascii="Times New Roman" w:hAnsi="Times New Roman" w:cs="Times New Roman"/>
          <w:sz w:val="24"/>
          <w:szCs w:val="24"/>
        </w:rPr>
        <w:t xml:space="preserve"> С детьми было проведено пять коррекционно-развивающих занятий согласно методической разработке:</w:t>
      </w:r>
    </w:p>
    <w:p w14:paraId="6202846F" w14:textId="70FFB85B"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 xml:space="preserve">Структура комплекса </w:t>
      </w:r>
      <w:r>
        <w:rPr>
          <w:rFonts w:ascii="Times New Roman" w:hAnsi="Times New Roman" w:cs="Times New Roman"/>
          <w:sz w:val="24"/>
          <w:szCs w:val="24"/>
        </w:rPr>
        <w:t>коррекционно-развивающих занятий:</w:t>
      </w:r>
    </w:p>
    <w:p w14:paraId="159F8958" w14:textId="30FD88E3"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1.  «Знакомство со Страной падежей. Именительный и родительный падежи».</w:t>
      </w:r>
    </w:p>
    <w:p w14:paraId="2464A17A" w14:textId="475E8F29"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2.  Путешествие с дательным и винительным падежами».</w:t>
      </w:r>
    </w:p>
    <w:p w14:paraId="43939B1D" w14:textId="4AEB1E1C"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3.  «Творительный и предложный падежи. Полный цикл шести падежей».</w:t>
      </w:r>
    </w:p>
    <w:p w14:paraId="10B2808E" w14:textId="41207643"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4.  «Закрепление падежных форм. Путешествие с Незнайкой».</w:t>
      </w:r>
    </w:p>
    <w:p w14:paraId="65197473" w14:textId="48364CBF"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5.  «Заключительное путешествие по Стране падежей».</w:t>
      </w:r>
    </w:p>
    <w:p w14:paraId="27344D04" w14:textId="6FD1AA89"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b/>
          <w:bCs/>
          <w:sz w:val="24"/>
          <w:szCs w:val="24"/>
        </w:rPr>
        <w:t>Особенности</w:t>
      </w:r>
      <w:r w:rsidRPr="007D083E">
        <w:rPr>
          <w:rFonts w:ascii="Times New Roman" w:hAnsi="Times New Roman" w:cs="Times New Roman"/>
          <w:sz w:val="24"/>
          <w:szCs w:val="24"/>
        </w:rPr>
        <w:t>:</w:t>
      </w:r>
      <w:r>
        <w:rPr>
          <w:rFonts w:ascii="Times New Roman" w:hAnsi="Times New Roman" w:cs="Times New Roman"/>
          <w:sz w:val="24"/>
          <w:szCs w:val="24"/>
        </w:rPr>
        <w:t xml:space="preserve"> </w:t>
      </w:r>
      <w:r w:rsidRPr="007D083E">
        <w:rPr>
          <w:rFonts w:ascii="Times New Roman" w:hAnsi="Times New Roman" w:cs="Times New Roman"/>
          <w:sz w:val="24"/>
          <w:szCs w:val="24"/>
        </w:rPr>
        <w:t>занятия проводились в игровой форме, с опорой на визуальные образы (цвета, картинки), что способствовало развитию пространственной ориентации и поддержанию интереса.</w:t>
      </w:r>
    </w:p>
    <w:p w14:paraId="3EC6B752" w14:textId="69B84BFA"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3. Контрольный э</w:t>
      </w:r>
      <w:r>
        <w:rPr>
          <w:rFonts w:ascii="Times New Roman" w:hAnsi="Times New Roman" w:cs="Times New Roman"/>
          <w:sz w:val="24"/>
          <w:szCs w:val="24"/>
        </w:rPr>
        <w:t xml:space="preserve">тап. </w:t>
      </w:r>
      <w:r w:rsidRPr="007D083E">
        <w:rPr>
          <w:rFonts w:ascii="Times New Roman" w:hAnsi="Times New Roman" w:cs="Times New Roman"/>
          <w:sz w:val="24"/>
          <w:szCs w:val="24"/>
        </w:rPr>
        <w:t>Цель: оценить динамику усвоения знаний после проведения комплекса занятий.</w:t>
      </w:r>
      <w:r>
        <w:rPr>
          <w:rFonts w:ascii="Times New Roman" w:hAnsi="Times New Roman" w:cs="Times New Roman"/>
          <w:sz w:val="24"/>
          <w:szCs w:val="24"/>
        </w:rPr>
        <w:t xml:space="preserve"> Детям предлагались </w:t>
      </w:r>
      <w:r w:rsidRPr="007D083E">
        <w:rPr>
          <w:rFonts w:ascii="Times New Roman" w:hAnsi="Times New Roman" w:cs="Times New Roman"/>
          <w:sz w:val="24"/>
          <w:szCs w:val="24"/>
        </w:rPr>
        <w:t>аналогичные констатирующему этапу диагностические задания.</w:t>
      </w:r>
    </w:p>
    <w:p w14:paraId="6873A824" w14:textId="004FECEA" w:rsidR="007D083E" w:rsidRPr="007D083E" w:rsidRDefault="007D083E" w:rsidP="007D083E">
      <w:pPr>
        <w:spacing w:after="0" w:line="240" w:lineRule="auto"/>
        <w:ind w:firstLine="709"/>
        <w:jc w:val="both"/>
        <w:rPr>
          <w:rFonts w:ascii="Times New Roman" w:hAnsi="Times New Roman" w:cs="Times New Roman"/>
          <w:b/>
          <w:bCs/>
          <w:sz w:val="24"/>
          <w:szCs w:val="24"/>
        </w:rPr>
      </w:pPr>
      <w:r w:rsidRPr="007D083E">
        <w:rPr>
          <w:rFonts w:ascii="Times New Roman" w:hAnsi="Times New Roman" w:cs="Times New Roman"/>
          <w:b/>
          <w:bCs/>
          <w:sz w:val="24"/>
          <w:szCs w:val="24"/>
        </w:rPr>
        <w:t>Результаты</w:t>
      </w:r>
    </w:p>
    <w:p w14:paraId="380667BD" w14:textId="00FE403C"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 Качественные показатели: дети стали увереннее ориентироваться в названиях падежей и их вопросах. Количество грамматических ошибок в окончаниях уменьшилось. Появилась положительная эмоциональная реакция на задания по русскому языку.</w:t>
      </w:r>
    </w:p>
    <w:p w14:paraId="68C67E65" w14:textId="3117FF2D" w:rsidR="007D083E" w:rsidRPr="007D083E"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 Количественные показатели: средний уровень правильных ответов вырос до 75</w:t>
      </w:r>
      <w:r>
        <w:rPr>
          <w:rFonts w:ascii="Times New Roman" w:hAnsi="Times New Roman" w:cs="Times New Roman"/>
          <w:sz w:val="24"/>
          <w:szCs w:val="24"/>
        </w:rPr>
        <w:t>-</w:t>
      </w:r>
      <w:r w:rsidRPr="007D083E">
        <w:rPr>
          <w:rFonts w:ascii="Times New Roman" w:hAnsi="Times New Roman" w:cs="Times New Roman"/>
          <w:sz w:val="24"/>
          <w:szCs w:val="24"/>
        </w:rPr>
        <w:t>80%. 7 из 9 учащихся показали высокий и средний уровень усвоения материала (рост на 35–40% по сравнению с исходным уровнем).</w:t>
      </w:r>
    </w:p>
    <w:p w14:paraId="71F66F00" w14:textId="00A52636" w:rsidR="007D083E" w:rsidRPr="007D083E" w:rsidRDefault="007D083E" w:rsidP="007D083E">
      <w:pPr>
        <w:spacing w:after="0" w:line="240" w:lineRule="auto"/>
        <w:ind w:firstLine="709"/>
        <w:jc w:val="both"/>
        <w:rPr>
          <w:rFonts w:ascii="Times New Roman" w:hAnsi="Times New Roman" w:cs="Times New Roman"/>
          <w:b/>
          <w:bCs/>
          <w:sz w:val="24"/>
          <w:szCs w:val="24"/>
        </w:rPr>
      </w:pPr>
      <w:r w:rsidRPr="007D083E">
        <w:rPr>
          <w:rFonts w:ascii="Times New Roman" w:hAnsi="Times New Roman" w:cs="Times New Roman"/>
          <w:b/>
          <w:bCs/>
          <w:sz w:val="24"/>
          <w:szCs w:val="24"/>
        </w:rPr>
        <w:t>Общая динамика и результативность</w:t>
      </w:r>
    </w:p>
    <w:p w14:paraId="15A234A8" w14:textId="160D3D2D" w:rsidR="00365116" w:rsidRDefault="007D083E" w:rsidP="007D083E">
      <w:pPr>
        <w:spacing w:after="0" w:line="240" w:lineRule="auto"/>
        <w:ind w:firstLine="709"/>
        <w:jc w:val="both"/>
        <w:rPr>
          <w:rFonts w:ascii="Times New Roman" w:hAnsi="Times New Roman" w:cs="Times New Roman"/>
          <w:sz w:val="24"/>
          <w:szCs w:val="24"/>
        </w:rPr>
      </w:pPr>
      <w:r w:rsidRPr="007D083E">
        <w:rPr>
          <w:rFonts w:ascii="Times New Roman" w:hAnsi="Times New Roman" w:cs="Times New Roman"/>
          <w:sz w:val="24"/>
          <w:szCs w:val="24"/>
        </w:rPr>
        <w:t>Применение нейропсихологической игры «Грамматический баннер» показало высокую эффективность. Наблюдается положительная динамика как в количественных (рост правильных ответов), так и в качественных (снижение ошибок, повышение мотивации) показателях. Методика способствует не только усвоению грамматических норм, но и развитию нейропсихологических функций: внимания, памяти, пространственной ориентации. Комплекс из пяти занятий доказал свою результативность для коррекции трудностей у младших школьников с ЗПР.</w:t>
      </w:r>
    </w:p>
    <w:p w14:paraId="4C56019D" w14:textId="52AEC401" w:rsidR="00445164" w:rsidRPr="008C5D9E" w:rsidRDefault="00445164">
      <w:pPr>
        <w:rPr>
          <w:rFonts w:ascii="Times New Roman" w:hAnsi="Times New Roman" w:cs="Times New Roman"/>
          <w:sz w:val="24"/>
          <w:szCs w:val="24"/>
        </w:rPr>
      </w:pPr>
      <w:r w:rsidRPr="008C5D9E">
        <w:rPr>
          <w:rFonts w:ascii="Times New Roman" w:hAnsi="Times New Roman" w:cs="Times New Roman"/>
          <w:sz w:val="24"/>
          <w:szCs w:val="24"/>
        </w:rPr>
        <w:br w:type="page"/>
      </w:r>
    </w:p>
    <w:p w14:paraId="637FB73B" w14:textId="5149815A" w:rsidR="00AC6183" w:rsidRDefault="00445164" w:rsidP="00F670CE">
      <w:pPr>
        <w:spacing w:after="0" w:line="240" w:lineRule="auto"/>
        <w:jc w:val="center"/>
        <w:rPr>
          <w:rFonts w:ascii="Times New Roman" w:hAnsi="Times New Roman" w:cs="Times New Roman"/>
          <w:b/>
          <w:bCs/>
          <w:sz w:val="28"/>
          <w:szCs w:val="28"/>
        </w:rPr>
      </w:pPr>
      <w:r w:rsidRPr="00F670CE">
        <w:rPr>
          <w:rFonts w:ascii="Times New Roman" w:hAnsi="Times New Roman" w:cs="Times New Roman"/>
          <w:b/>
          <w:bCs/>
          <w:sz w:val="28"/>
          <w:szCs w:val="28"/>
        </w:rPr>
        <w:lastRenderedPageBreak/>
        <w:t>ЛИТЕРАТУРА</w:t>
      </w:r>
    </w:p>
    <w:p w14:paraId="42F81317" w14:textId="77777777" w:rsidR="007D083E" w:rsidRPr="00F670CE" w:rsidRDefault="007D083E" w:rsidP="00F670CE">
      <w:pPr>
        <w:spacing w:after="0" w:line="240" w:lineRule="auto"/>
        <w:jc w:val="center"/>
        <w:rPr>
          <w:rFonts w:ascii="Times New Roman" w:hAnsi="Times New Roman" w:cs="Times New Roman"/>
          <w:b/>
          <w:bCs/>
          <w:sz w:val="28"/>
          <w:szCs w:val="28"/>
        </w:rPr>
      </w:pPr>
    </w:p>
    <w:p w14:paraId="40C3771B" w14:textId="209052DB"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Ахутина, Т. В. Нейропсихологический подход к диагностике и коррекции трудностей обучения в начальной школе [Текст] / Т. В. Ахутина, Н. М. Пылаева // Культурно-историческая психология. – 2008. – № 1. – С. 67–74.</w:t>
      </w:r>
    </w:p>
    <w:p w14:paraId="6178A623" w14:textId="7249340D" w:rsidR="00C0568A"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Ахутина, Т. В.Преодоление трудностей учения: нейропсихологический подход [Текст] : учеб. пособие / Т. В. Ахутина, Н. М. Пылаева. – М. : Академия, 2015. – 288 с.</w:t>
      </w:r>
    </w:p>
    <w:p w14:paraId="3B19123E" w14:textId="2CC01F2C"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Бабкина, Н. В. Психологическая готовность к школьному обучению детей с задержкой психического развития [Текст] : монография / Н. В. Бабкина. – М. : МГППУ, 2016. – 168 с.</w:t>
      </w:r>
    </w:p>
    <w:p w14:paraId="4BDDBA20" w14:textId="655A1D11"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Борякова, Н. Ю. Педагогические системы обучения и воспитания детей с отклонениями в развитии [Текст] / Н. Ю. Борякова. – М. : АСТ : Астрель, 2018. – 222 с.</w:t>
      </w:r>
    </w:p>
    <w:p w14:paraId="7A604C5A" w14:textId="34D948D5"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Венгер, А. Л. Психологическое обследование младших школьников [Текст] / А. Л. Венгер, Г. А. Цукерман. – М. : Владос, 2015. – 159 с.</w:t>
      </w:r>
    </w:p>
    <w:p w14:paraId="408CC84E" w14:textId="32D81AA2"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Грабенко, Т. М. Игровые методы в коррекции и развитии детей с ограниченными возможностями здоровья [Текст] / Т. М. Грабенко, Т. И. Зинкевич-Евстигнеева. – СПб. : Речь, 2019. – 320 с.</w:t>
      </w:r>
    </w:p>
    <w:p w14:paraId="571743E9" w14:textId="1DE319FF"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Дети с задержкой психического развития [Текст] / под ред. Т. А. Власовой, В. И. Лубовского, Н. А. Цыпиной. – М. : Педагогика, 2019. – 256 с.</w:t>
      </w:r>
    </w:p>
    <w:p w14:paraId="20BEAE05" w14:textId="3CEF9056"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Елфимова, И. В. Игровые технологии в коррекционно-развивающей работе с детьми с задержкой психического развития [Текст] / И. В. Елфимова // Специальное образование. – 2020. – № 2. – С. 45–53.</w:t>
      </w:r>
    </w:p>
    <w:p w14:paraId="3C47D346" w14:textId="129EF48D"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Забрамная, С. Д. Психолого-педагогическая диагностика умственного развития детей [Текст] / С. Д. Забрамная. – М. : Владос, 2021. – 112 с.</w:t>
      </w:r>
    </w:p>
    <w:p w14:paraId="56D4248A" w14:textId="77777777"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Ильина, М. В. Развитие познавательной сферы детей с задержкой психического развития средствами дидактической игры [Текст] / М. В. Ильина // Коррекционная педагогика. – 2017. – № 4. – С. 28–34.</w:t>
      </w:r>
    </w:p>
    <w:p w14:paraId="7017A9A5" w14:textId="7A259EE3"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Карабанова, О. А. Игра в коррекции психического развития ребенка [Текст] / О. А. Карабанова. – М. : РОУ, 2017. – 192 с.</w:t>
      </w:r>
    </w:p>
    <w:p w14:paraId="2E7FB315" w14:textId="23C29D38"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Коробейников, И. А. Нарушения психического развития у детей [Текст] : учеб. пособие / И. А. Коробейников. – М. : МГППУ, 2017. – 276 с.</w:t>
      </w:r>
    </w:p>
    <w:p w14:paraId="7414C5EB" w14:textId="79269C40"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Корсакова, Н. К. Нейропсихология [Текст] : учебник / Н. К. Корсакова, Л. И. Москвичюте. – М. : Академия, 2018. – 224 с.</w:t>
      </w:r>
    </w:p>
    <w:p w14:paraId="77CCA0CD" w14:textId="77777777"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Лебединская, К. С. Основные вопросы клиники и систематики задержки психического развития [Текст] / К. С. Лебединская // Актуальные проблемы задержки психического развития. – М. : Педагогика, 1982. – С. 37–52.</w:t>
      </w:r>
    </w:p>
    <w:p w14:paraId="0041BD8E" w14:textId="6B721D77" w:rsidR="00AC6183" w:rsidRPr="00C0568A" w:rsidRDefault="00AC6183"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Лубовский, В. И. Психологические проблемы диагностики аномального развития детей [Текст] / В. И. Лубовский. – М. : Педагогика, 2019. – 104 с.</w:t>
      </w:r>
    </w:p>
    <w:p w14:paraId="4EEF2545" w14:textId="692C02B8" w:rsidR="00AC6183" w:rsidRPr="00C0568A" w:rsidRDefault="00C0568A"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Пылаева, Н. М. Нейропсихологическое сопровождение детей с задержкой психического развития в условиях инклюзивного образования [Текст] / Н. М. Пылаева, Т. В. Ахутина // Инклюзивное образование. – 2021. – № 1. – С. 56–64.</w:t>
      </w:r>
    </w:p>
    <w:p w14:paraId="074CAD65" w14:textId="07B28C9A" w:rsidR="00AC6183" w:rsidRPr="00C0568A" w:rsidRDefault="00C0568A"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Семенович, А. В. Нейропсихологическая коррекция в детском возрасте. Метод замещающего онтогенеза [Текст] / А. В. Семенович. – М. : Генезис, 2020. – 560 с.</w:t>
      </w:r>
    </w:p>
    <w:p w14:paraId="02001DDB" w14:textId="572292B5" w:rsidR="00AC6183" w:rsidRPr="00C0568A" w:rsidRDefault="00C0568A"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Соколова, Н. Д. Игровая деятельность детей с задержкой психического развития [Текст] / Н. Д. Соколова. – М. : Школьная пресса, 2018. – 112 с.</w:t>
      </w:r>
    </w:p>
    <w:p w14:paraId="401BC64C" w14:textId="5E4E7832" w:rsidR="00AC6183" w:rsidRPr="00C0568A" w:rsidRDefault="00C0568A" w:rsidP="00C0568A">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t>Ульенкова, У. В. Организация и содержание специальной психологической помощи детям с проблемами в развитии [Текст] / У. В. Ульенкова. – М. : Академия, 2012. – 176 с.</w:t>
      </w:r>
      <w:r w:rsidR="00AC6183" w:rsidRPr="00C0568A">
        <w:rPr>
          <w:rFonts w:ascii="Times New Roman" w:hAnsi="Times New Roman" w:cs="Times New Roman"/>
          <w:sz w:val="24"/>
          <w:szCs w:val="24"/>
        </w:rPr>
        <w:t>Хомская, Е. Д.Нейропсихология [Текст] : учебник / Е. Д. Хомская. – 4-е изд. – СПб. : Питер, 2017. – 496 с.</w:t>
      </w:r>
    </w:p>
    <w:p w14:paraId="77CCA6B9" w14:textId="677B5CDF" w:rsidR="00445164" w:rsidRPr="00F670CE" w:rsidRDefault="00AC6183" w:rsidP="00445164">
      <w:pPr>
        <w:pStyle w:val="a4"/>
        <w:numPr>
          <w:ilvl w:val="0"/>
          <w:numId w:val="9"/>
        </w:numPr>
        <w:spacing w:after="0" w:line="240" w:lineRule="auto"/>
        <w:jc w:val="both"/>
        <w:rPr>
          <w:rFonts w:ascii="Times New Roman" w:hAnsi="Times New Roman" w:cs="Times New Roman"/>
          <w:sz w:val="24"/>
          <w:szCs w:val="24"/>
        </w:rPr>
      </w:pPr>
      <w:r w:rsidRPr="00C0568A">
        <w:rPr>
          <w:rFonts w:ascii="Times New Roman" w:hAnsi="Times New Roman" w:cs="Times New Roman"/>
          <w:sz w:val="24"/>
          <w:szCs w:val="24"/>
        </w:rPr>
        <w:lastRenderedPageBreak/>
        <w:t>Цветкова, Л. С. Методика нейропсихологической диагностики детей [Текст] / Л. С. Цветкова. – М. : Российское педагогическое агентство, 2018. – 128 с.</w:t>
      </w:r>
    </w:p>
    <w:sectPr w:rsidR="00445164" w:rsidRPr="00F670CE">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C465F" w14:textId="77777777" w:rsidR="00105726" w:rsidRDefault="00105726" w:rsidP="005A3EF8">
      <w:pPr>
        <w:spacing w:after="0" w:line="240" w:lineRule="auto"/>
      </w:pPr>
      <w:r>
        <w:separator/>
      </w:r>
    </w:p>
  </w:endnote>
  <w:endnote w:type="continuationSeparator" w:id="0">
    <w:p w14:paraId="5CD71A04" w14:textId="77777777" w:rsidR="00105726" w:rsidRDefault="00105726" w:rsidP="005A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5006"/>
      <w:docPartObj>
        <w:docPartGallery w:val="Page Numbers (Bottom of Page)"/>
        <w:docPartUnique/>
      </w:docPartObj>
    </w:sdtPr>
    <w:sdtContent>
      <w:p w14:paraId="5EB227C5" w14:textId="610151CF" w:rsidR="005A3EF8" w:rsidRDefault="005A3EF8">
        <w:pPr>
          <w:pStyle w:val="a7"/>
          <w:jc w:val="center"/>
        </w:pPr>
        <w:r>
          <w:fldChar w:fldCharType="begin"/>
        </w:r>
        <w:r>
          <w:instrText>PAGE   \* MERGEFORMAT</w:instrText>
        </w:r>
        <w:r>
          <w:fldChar w:fldCharType="separate"/>
        </w:r>
        <w:r>
          <w:t>2</w:t>
        </w:r>
        <w:r>
          <w:fldChar w:fldCharType="end"/>
        </w:r>
      </w:p>
    </w:sdtContent>
  </w:sdt>
  <w:p w14:paraId="0E43BE56" w14:textId="77777777" w:rsidR="005A3EF8" w:rsidRDefault="005A3EF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8C3D" w14:textId="77777777" w:rsidR="00105726" w:rsidRDefault="00105726" w:rsidP="005A3EF8">
      <w:pPr>
        <w:spacing w:after="0" w:line="240" w:lineRule="auto"/>
      </w:pPr>
      <w:r>
        <w:separator/>
      </w:r>
    </w:p>
  </w:footnote>
  <w:footnote w:type="continuationSeparator" w:id="0">
    <w:p w14:paraId="24A8CFB8" w14:textId="77777777" w:rsidR="00105726" w:rsidRDefault="00105726" w:rsidP="005A3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0D24"/>
    <w:multiLevelType w:val="hybridMultilevel"/>
    <w:tmpl w:val="C3147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6508B8"/>
    <w:multiLevelType w:val="hybridMultilevel"/>
    <w:tmpl w:val="594E6D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A97F13"/>
    <w:multiLevelType w:val="hybridMultilevel"/>
    <w:tmpl w:val="84786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9C76E9"/>
    <w:multiLevelType w:val="hybridMultilevel"/>
    <w:tmpl w:val="199243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531FA5"/>
    <w:multiLevelType w:val="hybridMultilevel"/>
    <w:tmpl w:val="6EDC5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F777C6"/>
    <w:multiLevelType w:val="hybridMultilevel"/>
    <w:tmpl w:val="94843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E95A8E"/>
    <w:multiLevelType w:val="hybridMultilevel"/>
    <w:tmpl w:val="9522B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6F4FC9"/>
    <w:multiLevelType w:val="multilevel"/>
    <w:tmpl w:val="190A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1031B"/>
    <w:multiLevelType w:val="hybridMultilevel"/>
    <w:tmpl w:val="A6F45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4015179">
    <w:abstractNumId w:val="1"/>
  </w:num>
  <w:num w:numId="2" w16cid:durableId="943685587">
    <w:abstractNumId w:val="3"/>
  </w:num>
  <w:num w:numId="3" w16cid:durableId="1023556152">
    <w:abstractNumId w:val="6"/>
  </w:num>
  <w:num w:numId="4" w16cid:durableId="1683776492">
    <w:abstractNumId w:val="2"/>
  </w:num>
  <w:num w:numId="5" w16cid:durableId="2108114922">
    <w:abstractNumId w:val="5"/>
  </w:num>
  <w:num w:numId="6" w16cid:durableId="1527401603">
    <w:abstractNumId w:val="0"/>
  </w:num>
  <w:num w:numId="7" w16cid:durableId="510295726">
    <w:abstractNumId w:val="4"/>
  </w:num>
  <w:num w:numId="8" w16cid:durableId="799036211">
    <w:abstractNumId w:val="7"/>
  </w:num>
  <w:num w:numId="9" w16cid:durableId="16739917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D3"/>
    <w:rsid w:val="00006F9F"/>
    <w:rsid w:val="000E2CAA"/>
    <w:rsid w:val="00105726"/>
    <w:rsid w:val="001221F1"/>
    <w:rsid w:val="0016302C"/>
    <w:rsid w:val="001810B4"/>
    <w:rsid w:val="00194AC7"/>
    <w:rsid w:val="001B0712"/>
    <w:rsid w:val="001D4297"/>
    <w:rsid w:val="00265D0F"/>
    <w:rsid w:val="002E3859"/>
    <w:rsid w:val="002E74F4"/>
    <w:rsid w:val="00350418"/>
    <w:rsid w:val="00365116"/>
    <w:rsid w:val="003A5B9F"/>
    <w:rsid w:val="00437C3E"/>
    <w:rsid w:val="00445164"/>
    <w:rsid w:val="004731A7"/>
    <w:rsid w:val="00522F5E"/>
    <w:rsid w:val="005410F4"/>
    <w:rsid w:val="00571CBF"/>
    <w:rsid w:val="005910BF"/>
    <w:rsid w:val="005A3EF8"/>
    <w:rsid w:val="005D17D3"/>
    <w:rsid w:val="005D7FB4"/>
    <w:rsid w:val="0064657C"/>
    <w:rsid w:val="00665F0E"/>
    <w:rsid w:val="006B7093"/>
    <w:rsid w:val="007C484C"/>
    <w:rsid w:val="007D083E"/>
    <w:rsid w:val="008372C1"/>
    <w:rsid w:val="008634B8"/>
    <w:rsid w:val="008A22C1"/>
    <w:rsid w:val="008C5D9E"/>
    <w:rsid w:val="00906414"/>
    <w:rsid w:val="00906702"/>
    <w:rsid w:val="009339E5"/>
    <w:rsid w:val="009F67EE"/>
    <w:rsid w:val="00AB1CC5"/>
    <w:rsid w:val="00AC6183"/>
    <w:rsid w:val="00B127C6"/>
    <w:rsid w:val="00B16111"/>
    <w:rsid w:val="00B26ADE"/>
    <w:rsid w:val="00B342FC"/>
    <w:rsid w:val="00B53263"/>
    <w:rsid w:val="00BC2BC9"/>
    <w:rsid w:val="00BC75FC"/>
    <w:rsid w:val="00C0568A"/>
    <w:rsid w:val="00C13F73"/>
    <w:rsid w:val="00C33DF5"/>
    <w:rsid w:val="00CD3EA4"/>
    <w:rsid w:val="00CE2CC5"/>
    <w:rsid w:val="00D17CB8"/>
    <w:rsid w:val="00DC3F51"/>
    <w:rsid w:val="00E2144B"/>
    <w:rsid w:val="00E72EC7"/>
    <w:rsid w:val="00E96C07"/>
    <w:rsid w:val="00EF0D50"/>
    <w:rsid w:val="00EF1A16"/>
    <w:rsid w:val="00F24FEB"/>
    <w:rsid w:val="00F37D46"/>
    <w:rsid w:val="00F67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1123A"/>
  <w15:chartTrackingRefBased/>
  <w15:docId w15:val="{7BBBA763-1A03-455E-AB9B-0B6E36F3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3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42FC"/>
    <w:pPr>
      <w:ind w:left="720"/>
      <w:contextualSpacing/>
    </w:pPr>
  </w:style>
  <w:style w:type="paragraph" w:styleId="a5">
    <w:name w:val="header"/>
    <w:basedOn w:val="a"/>
    <w:link w:val="a6"/>
    <w:uiPriority w:val="99"/>
    <w:unhideWhenUsed/>
    <w:rsid w:val="005A3EF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3EF8"/>
  </w:style>
  <w:style w:type="paragraph" w:styleId="a7">
    <w:name w:val="footer"/>
    <w:basedOn w:val="a"/>
    <w:link w:val="a8"/>
    <w:uiPriority w:val="99"/>
    <w:unhideWhenUsed/>
    <w:rsid w:val="005A3EF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3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28</Pages>
  <Words>9599</Words>
  <Characters>54716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Муллабаева Мадина Ривожидиновна</cp:lastModifiedBy>
  <cp:revision>16</cp:revision>
  <dcterms:created xsi:type="dcterms:W3CDTF">2026-03-18T10:24:00Z</dcterms:created>
  <dcterms:modified xsi:type="dcterms:W3CDTF">2026-03-29T18:46:00Z</dcterms:modified>
</cp:coreProperties>
</file>